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5809" w:rsidRPr="00535809" w:rsidRDefault="00535809" w:rsidP="00535809">
      <w:pPr>
        <w:jc w:val="center"/>
        <w:rPr>
          <w:rFonts w:ascii="Arial" w:hAnsi="Arial" w:cs="Arial"/>
          <w:b/>
          <w:sz w:val="36"/>
          <w:szCs w:val="36"/>
        </w:rPr>
      </w:pPr>
      <w:r w:rsidRPr="00535809">
        <w:rPr>
          <w:rFonts w:ascii="Arial" w:hAnsi="Arial" w:cs="Arial"/>
          <w:b/>
          <w:sz w:val="36"/>
          <w:szCs w:val="36"/>
        </w:rPr>
        <w:t>IZJAVA</w:t>
      </w:r>
    </w:p>
    <w:p w:rsidR="001B1275" w:rsidRPr="00100B55" w:rsidRDefault="00535809" w:rsidP="00535809">
      <w:pPr>
        <w:jc w:val="center"/>
        <w:rPr>
          <w:rFonts w:ascii="Arial" w:hAnsi="Arial" w:cs="Arial"/>
          <w:sz w:val="36"/>
          <w:szCs w:val="36"/>
        </w:rPr>
      </w:pPr>
      <w:r w:rsidRPr="00535809">
        <w:rPr>
          <w:rFonts w:ascii="Arial" w:hAnsi="Arial" w:cs="Arial"/>
          <w:b/>
          <w:sz w:val="36"/>
          <w:szCs w:val="36"/>
        </w:rPr>
        <w:t>(za doseganje ciljev Uredbe o zelenem javnem naročanju)</w:t>
      </w:r>
    </w:p>
    <w:p w:rsidR="001B1275" w:rsidRDefault="001B1275" w:rsidP="001B1275">
      <w:pPr>
        <w:rPr>
          <w:rFonts w:ascii="Arial" w:hAnsi="Arial" w:cs="Arial"/>
          <w:b/>
          <w:sz w:val="20"/>
        </w:rPr>
      </w:pPr>
    </w:p>
    <w:p w:rsidR="001B1275" w:rsidRDefault="001B1275" w:rsidP="001B1275">
      <w:pPr>
        <w:rPr>
          <w:rFonts w:ascii="Arial" w:hAnsi="Arial" w:cs="Arial"/>
          <w:sz w:val="22"/>
          <w:szCs w:val="22"/>
        </w:rPr>
      </w:pPr>
    </w:p>
    <w:p w:rsidR="00D33D6C" w:rsidRPr="00D33D6C" w:rsidRDefault="00D33D6C" w:rsidP="00D33D6C">
      <w:pPr>
        <w:pBdr>
          <w:bottom w:val="single" w:sz="4" w:space="1" w:color="auto"/>
        </w:pBdr>
        <w:spacing w:line="260" w:lineRule="atLeast"/>
        <w:jc w:val="both"/>
        <w:rPr>
          <w:rFonts w:ascii="Arial" w:eastAsia="Calibri" w:hAnsi="Arial" w:cs="Arial"/>
          <w:sz w:val="22"/>
          <w:szCs w:val="22"/>
          <w:lang w:eastAsia="en-US"/>
        </w:rPr>
      </w:pPr>
      <w:r w:rsidRPr="00D33D6C">
        <w:rPr>
          <w:rFonts w:ascii="Arial" w:eastAsia="Calibri" w:hAnsi="Arial" w:cs="Arial"/>
          <w:sz w:val="22"/>
          <w:szCs w:val="22"/>
          <w:lang w:eastAsia="en-US"/>
        </w:rPr>
        <w:t xml:space="preserve">Naziv ponudnika: </w:t>
      </w:r>
      <w:r w:rsidRPr="007F3918">
        <w:rPr>
          <w:rFonts w:ascii="Arial" w:hAnsi="Arial" w:cs="Arial"/>
          <w:b/>
          <w:iCs/>
          <w:sz w:val="22"/>
          <w:szCs w:val="22"/>
        </w:rPr>
        <w:fldChar w:fldCharType="begin">
          <w:ffData>
            <w:name w:val="Besedilo12"/>
            <w:enabled/>
            <w:calcOnExit w:val="0"/>
            <w:textInput/>
          </w:ffData>
        </w:fldChar>
      </w:r>
      <w:r w:rsidRPr="007F3918">
        <w:rPr>
          <w:rFonts w:ascii="Arial" w:hAnsi="Arial" w:cs="Arial"/>
          <w:b/>
          <w:iCs/>
          <w:sz w:val="22"/>
          <w:szCs w:val="22"/>
        </w:rPr>
        <w:instrText xml:space="preserve"> FORMTEXT </w:instrText>
      </w:r>
      <w:r w:rsidRPr="007F3918">
        <w:rPr>
          <w:rFonts w:ascii="Arial" w:hAnsi="Arial" w:cs="Arial"/>
          <w:b/>
          <w:iCs/>
          <w:sz w:val="22"/>
          <w:szCs w:val="22"/>
        </w:rPr>
      </w:r>
      <w:r w:rsidRPr="007F3918">
        <w:rPr>
          <w:rFonts w:ascii="Arial" w:hAnsi="Arial" w:cs="Arial"/>
          <w:b/>
          <w:iCs/>
          <w:sz w:val="22"/>
          <w:szCs w:val="22"/>
        </w:rPr>
        <w:fldChar w:fldCharType="separate"/>
      </w:r>
      <w:r w:rsidRPr="007F3918">
        <w:rPr>
          <w:rFonts w:ascii="Arial" w:hAnsi="Arial" w:cs="Arial"/>
          <w:b/>
          <w:iCs/>
          <w:noProof/>
          <w:sz w:val="22"/>
          <w:szCs w:val="22"/>
        </w:rPr>
        <w:t> </w:t>
      </w:r>
      <w:r w:rsidRPr="007F3918">
        <w:rPr>
          <w:rFonts w:ascii="Arial" w:hAnsi="Arial" w:cs="Arial"/>
          <w:b/>
          <w:iCs/>
          <w:noProof/>
          <w:sz w:val="22"/>
          <w:szCs w:val="22"/>
        </w:rPr>
        <w:t> </w:t>
      </w:r>
      <w:r w:rsidRPr="007F3918">
        <w:rPr>
          <w:rFonts w:ascii="Arial" w:hAnsi="Arial" w:cs="Arial"/>
          <w:b/>
          <w:iCs/>
          <w:noProof/>
          <w:sz w:val="22"/>
          <w:szCs w:val="22"/>
        </w:rPr>
        <w:t> </w:t>
      </w:r>
      <w:r w:rsidRPr="007F3918">
        <w:rPr>
          <w:rFonts w:ascii="Arial" w:hAnsi="Arial" w:cs="Arial"/>
          <w:b/>
          <w:iCs/>
          <w:noProof/>
          <w:sz w:val="22"/>
          <w:szCs w:val="22"/>
        </w:rPr>
        <w:t> </w:t>
      </w:r>
      <w:r w:rsidRPr="007F3918">
        <w:rPr>
          <w:rFonts w:ascii="Arial" w:hAnsi="Arial" w:cs="Arial"/>
          <w:b/>
          <w:iCs/>
          <w:noProof/>
          <w:sz w:val="22"/>
          <w:szCs w:val="22"/>
        </w:rPr>
        <w:t> </w:t>
      </w:r>
      <w:r w:rsidRPr="007F3918">
        <w:rPr>
          <w:rFonts w:ascii="Arial" w:hAnsi="Arial" w:cs="Arial"/>
          <w:b/>
          <w:iCs/>
          <w:sz w:val="22"/>
          <w:szCs w:val="22"/>
        </w:rPr>
        <w:fldChar w:fldCharType="end"/>
      </w:r>
    </w:p>
    <w:p w:rsidR="00D33D6C" w:rsidRPr="00D33D6C" w:rsidRDefault="00D33D6C" w:rsidP="00D33D6C">
      <w:pPr>
        <w:spacing w:line="260" w:lineRule="atLeast"/>
        <w:jc w:val="both"/>
        <w:rPr>
          <w:rFonts w:ascii="Arial" w:eastAsia="Calibri" w:hAnsi="Arial" w:cs="Arial"/>
          <w:sz w:val="22"/>
          <w:szCs w:val="22"/>
          <w:lang w:eastAsia="en-US"/>
        </w:rPr>
      </w:pPr>
    </w:p>
    <w:p w:rsidR="00D33D6C" w:rsidRPr="00D33D6C" w:rsidRDefault="00D33D6C" w:rsidP="00D33D6C">
      <w:pPr>
        <w:pBdr>
          <w:bottom w:val="single" w:sz="4" w:space="1" w:color="auto"/>
        </w:pBdr>
        <w:spacing w:line="260" w:lineRule="atLeast"/>
        <w:jc w:val="both"/>
        <w:rPr>
          <w:rFonts w:ascii="Arial" w:eastAsia="Calibri" w:hAnsi="Arial" w:cs="Arial"/>
          <w:sz w:val="22"/>
          <w:szCs w:val="22"/>
          <w:lang w:eastAsia="en-US"/>
        </w:rPr>
      </w:pPr>
      <w:r w:rsidRPr="00D33D6C">
        <w:rPr>
          <w:rFonts w:ascii="Arial" w:eastAsia="Calibri" w:hAnsi="Arial" w:cs="Arial"/>
          <w:sz w:val="22"/>
          <w:szCs w:val="22"/>
          <w:lang w:eastAsia="en-US"/>
        </w:rPr>
        <w:t xml:space="preserve">Naslov ponudnika: </w:t>
      </w:r>
      <w:r w:rsidRPr="007F3918">
        <w:rPr>
          <w:rFonts w:ascii="Arial" w:hAnsi="Arial" w:cs="Arial"/>
          <w:b/>
          <w:iCs/>
          <w:sz w:val="22"/>
          <w:szCs w:val="22"/>
        </w:rPr>
        <w:fldChar w:fldCharType="begin">
          <w:ffData>
            <w:name w:val="Besedilo12"/>
            <w:enabled/>
            <w:calcOnExit w:val="0"/>
            <w:textInput/>
          </w:ffData>
        </w:fldChar>
      </w:r>
      <w:r w:rsidRPr="007F3918">
        <w:rPr>
          <w:rFonts w:ascii="Arial" w:hAnsi="Arial" w:cs="Arial"/>
          <w:b/>
          <w:iCs/>
          <w:sz w:val="22"/>
          <w:szCs w:val="22"/>
        </w:rPr>
        <w:instrText xml:space="preserve"> FORMTEXT </w:instrText>
      </w:r>
      <w:r w:rsidRPr="007F3918">
        <w:rPr>
          <w:rFonts w:ascii="Arial" w:hAnsi="Arial" w:cs="Arial"/>
          <w:b/>
          <w:iCs/>
          <w:sz w:val="22"/>
          <w:szCs w:val="22"/>
        </w:rPr>
      </w:r>
      <w:r w:rsidRPr="007F3918">
        <w:rPr>
          <w:rFonts w:ascii="Arial" w:hAnsi="Arial" w:cs="Arial"/>
          <w:b/>
          <w:iCs/>
          <w:sz w:val="22"/>
          <w:szCs w:val="22"/>
        </w:rPr>
        <w:fldChar w:fldCharType="separate"/>
      </w:r>
      <w:bookmarkStart w:id="0" w:name="_GoBack"/>
      <w:r w:rsidRPr="007F3918">
        <w:rPr>
          <w:rFonts w:ascii="Arial" w:hAnsi="Arial" w:cs="Arial"/>
          <w:b/>
          <w:iCs/>
          <w:noProof/>
          <w:sz w:val="22"/>
          <w:szCs w:val="22"/>
        </w:rPr>
        <w:t> </w:t>
      </w:r>
      <w:r w:rsidRPr="007F3918">
        <w:rPr>
          <w:rFonts w:ascii="Arial" w:hAnsi="Arial" w:cs="Arial"/>
          <w:b/>
          <w:iCs/>
          <w:noProof/>
          <w:sz w:val="22"/>
          <w:szCs w:val="22"/>
        </w:rPr>
        <w:t> </w:t>
      </w:r>
      <w:r w:rsidRPr="007F3918">
        <w:rPr>
          <w:rFonts w:ascii="Arial" w:hAnsi="Arial" w:cs="Arial"/>
          <w:b/>
          <w:iCs/>
          <w:noProof/>
          <w:sz w:val="22"/>
          <w:szCs w:val="22"/>
        </w:rPr>
        <w:t> </w:t>
      </w:r>
      <w:r w:rsidRPr="007F3918">
        <w:rPr>
          <w:rFonts w:ascii="Arial" w:hAnsi="Arial" w:cs="Arial"/>
          <w:b/>
          <w:iCs/>
          <w:noProof/>
          <w:sz w:val="22"/>
          <w:szCs w:val="22"/>
        </w:rPr>
        <w:t> </w:t>
      </w:r>
      <w:r w:rsidRPr="007F3918">
        <w:rPr>
          <w:rFonts w:ascii="Arial" w:hAnsi="Arial" w:cs="Arial"/>
          <w:b/>
          <w:iCs/>
          <w:noProof/>
          <w:sz w:val="22"/>
          <w:szCs w:val="22"/>
        </w:rPr>
        <w:t> </w:t>
      </w:r>
      <w:bookmarkEnd w:id="0"/>
      <w:r w:rsidRPr="007F3918">
        <w:rPr>
          <w:rFonts w:ascii="Arial" w:hAnsi="Arial" w:cs="Arial"/>
          <w:b/>
          <w:iCs/>
          <w:sz w:val="22"/>
          <w:szCs w:val="22"/>
        </w:rPr>
        <w:fldChar w:fldCharType="end"/>
      </w:r>
    </w:p>
    <w:p w:rsidR="00D33D6C" w:rsidRPr="00D33D6C" w:rsidRDefault="00D33D6C" w:rsidP="00D33D6C">
      <w:pPr>
        <w:jc w:val="both"/>
        <w:rPr>
          <w:rFonts w:ascii="Arial" w:hAnsi="Arial" w:cs="Arial"/>
          <w:b/>
          <w:bCs/>
          <w:iCs/>
          <w:sz w:val="22"/>
          <w:szCs w:val="22"/>
          <w:lang w:val="x-none"/>
        </w:rPr>
      </w:pPr>
    </w:p>
    <w:p w:rsidR="00D33D6C" w:rsidRPr="00D33D6C" w:rsidRDefault="00D33D6C" w:rsidP="00D33D6C">
      <w:pPr>
        <w:jc w:val="both"/>
        <w:rPr>
          <w:rFonts w:ascii="Arial" w:hAnsi="Arial" w:cs="Arial"/>
          <w:b/>
          <w:bCs/>
          <w:iCs/>
          <w:sz w:val="22"/>
          <w:szCs w:val="22"/>
          <w:lang w:val="x-none"/>
        </w:rPr>
      </w:pPr>
    </w:p>
    <w:p w:rsidR="00D33D6C" w:rsidRPr="00D33D6C" w:rsidRDefault="00D33D6C" w:rsidP="00D33D6C">
      <w:pPr>
        <w:jc w:val="both"/>
        <w:rPr>
          <w:rFonts w:ascii="Arial" w:hAnsi="Arial" w:cs="Arial"/>
          <w:sz w:val="22"/>
          <w:szCs w:val="22"/>
        </w:rPr>
      </w:pPr>
      <w:r w:rsidRPr="00D33D6C">
        <w:rPr>
          <w:rFonts w:ascii="Arial" w:hAnsi="Arial" w:cs="Arial"/>
          <w:sz w:val="22"/>
          <w:szCs w:val="22"/>
        </w:rPr>
        <w:t>Vezano na našo ponudbo za izvedbo javnega naročila</w:t>
      </w:r>
      <w:r>
        <w:rPr>
          <w:rFonts w:ascii="Arial" w:hAnsi="Arial" w:cs="Arial"/>
          <w:sz w:val="22"/>
          <w:szCs w:val="22"/>
        </w:rPr>
        <w:t>:</w:t>
      </w:r>
      <w:r w:rsidRPr="00D33D6C">
        <w:rPr>
          <w:rFonts w:ascii="Arial" w:hAnsi="Arial" w:cs="Arial"/>
          <w:b/>
          <w:sz w:val="22"/>
          <w:szCs w:val="22"/>
        </w:rPr>
        <w:t xml:space="preserve"> DOBAVA IN POSTAVITEV MOBILNE ENOTE NA DVORIŠČU STAVBE KLINIKE ZA PEDIATRIJO</w:t>
      </w:r>
      <w:r w:rsidRPr="00D33D6C">
        <w:rPr>
          <w:rFonts w:ascii="Arial" w:hAnsi="Arial" w:cs="Arial"/>
          <w:sz w:val="22"/>
          <w:szCs w:val="22"/>
        </w:rPr>
        <w:t xml:space="preserve">, izjavljamo, da bomo pri izvedbi predmetnih del zagotovili, da bodo izpolnjene vse zahteve iz Uredbe o zelenem javnem naročanju (Uradni list RS, št. </w:t>
      </w:r>
      <w:hyperlink r:id="rId8" w:tgtFrame="_blank" w:tooltip="Uredba o zelenem javnem naročanju" w:history="1">
        <w:r w:rsidRPr="00D33D6C">
          <w:rPr>
            <w:rStyle w:val="Hiperpovezava"/>
            <w:rFonts w:ascii="Arial" w:hAnsi="Arial" w:cs="Arial"/>
            <w:sz w:val="22"/>
            <w:szCs w:val="22"/>
          </w:rPr>
          <w:t>51/17</w:t>
        </w:r>
      </w:hyperlink>
      <w:r w:rsidRPr="00D33D6C">
        <w:rPr>
          <w:rFonts w:ascii="Arial" w:hAnsi="Arial" w:cs="Arial"/>
          <w:sz w:val="22"/>
          <w:szCs w:val="22"/>
        </w:rPr>
        <w:t xml:space="preserve">, </w:t>
      </w:r>
      <w:hyperlink r:id="rId9" w:tgtFrame="_blank" w:tooltip="Uredba o spremembah in dopolnitvah Uredbe o zelenem javnem naročanju" w:history="1">
        <w:r w:rsidRPr="00D33D6C">
          <w:rPr>
            <w:rStyle w:val="Hiperpovezava"/>
            <w:rFonts w:ascii="Arial" w:hAnsi="Arial" w:cs="Arial"/>
            <w:sz w:val="22"/>
            <w:szCs w:val="22"/>
          </w:rPr>
          <w:t>64/19</w:t>
        </w:r>
      </w:hyperlink>
      <w:r w:rsidRPr="00D33D6C">
        <w:rPr>
          <w:rFonts w:ascii="Arial" w:hAnsi="Arial" w:cs="Arial"/>
          <w:sz w:val="22"/>
          <w:szCs w:val="22"/>
        </w:rPr>
        <w:t xml:space="preserve"> in </w:t>
      </w:r>
      <w:hyperlink r:id="rId10" w:tgtFrame="_blank" w:tooltip="Uredba o spremembah in dopolnitvah Uredbe o zelenem javnem naročanju" w:history="1">
        <w:r w:rsidRPr="00D33D6C">
          <w:rPr>
            <w:rStyle w:val="Hiperpovezava"/>
            <w:rFonts w:ascii="Arial" w:hAnsi="Arial" w:cs="Arial"/>
            <w:sz w:val="22"/>
            <w:szCs w:val="22"/>
          </w:rPr>
          <w:t>121/21</w:t>
        </w:r>
      </w:hyperlink>
      <w:r w:rsidRPr="00D33D6C">
        <w:rPr>
          <w:rFonts w:ascii="Arial" w:hAnsi="Arial" w:cs="Arial"/>
          <w:sz w:val="22"/>
          <w:szCs w:val="22"/>
        </w:rPr>
        <w:t>).</w:t>
      </w:r>
    </w:p>
    <w:p w:rsidR="00D33D6C" w:rsidRPr="00D33D6C" w:rsidRDefault="00D33D6C" w:rsidP="00D33D6C">
      <w:pPr>
        <w:jc w:val="both"/>
        <w:rPr>
          <w:rFonts w:ascii="Arial" w:hAnsi="Arial" w:cs="Arial"/>
          <w:sz w:val="22"/>
          <w:szCs w:val="22"/>
        </w:rPr>
      </w:pPr>
    </w:p>
    <w:p w:rsidR="00D33D6C" w:rsidRPr="00D33D6C" w:rsidRDefault="00D33D6C" w:rsidP="00D33D6C">
      <w:pPr>
        <w:jc w:val="both"/>
        <w:rPr>
          <w:rFonts w:ascii="Arial" w:hAnsi="Arial" w:cs="Arial"/>
          <w:b/>
          <w:bCs/>
          <w:iCs/>
          <w:sz w:val="22"/>
          <w:szCs w:val="22"/>
          <w:lang w:val="x-none"/>
        </w:rPr>
      </w:pPr>
      <w:r w:rsidRPr="00D33D6C">
        <w:rPr>
          <w:rFonts w:ascii="Arial" w:hAnsi="Arial" w:cs="Arial"/>
          <w:b/>
          <w:bCs/>
          <w:iCs/>
          <w:sz w:val="22"/>
          <w:szCs w:val="22"/>
          <w:lang w:val="x-none"/>
        </w:rPr>
        <w:t xml:space="preserve">IZJAVLJAMO, da bo naša gospodarska družba izpolnila naslednje </w:t>
      </w:r>
      <w:r w:rsidRPr="00D33D6C">
        <w:rPr>
          <w:rFonts w:ascii="Arial" w:hAnsi="Arial" w:cs="Arial"/>
          <w:b/>
          <w:bCs/>
          <w:iCs/>
          <w:sz w:val="22"/>
          <w:szCs w:val="22"/>
        </w:rPr>
        <w:t xml:space="preserve">cilje in </w:t>
      </w:r>
      <w:r w:rsidRPr="00D33D6C">
        <w:rPr>
          <w:rFonts w:ascii="Arial" w:hAnsi="Arial" w:cs="Arial"/>
          <w:b/>
          <w:bCs/>
          <w:iCs/>
          <w:sz w:val="22"/>
          <w:szCs w:val="22"/>
          <w:lang w:val="x-none"/>
        </w:rPr>
        <w:t>zahteve</w:t>
      </w:r>
      <w:r w:rsidRPr="00D33D6C">
        <w:rPr>
          <w:rFonts w:ascii="Arial" w:hAnsi="Arial" w:cs="Arial"/>
          <w:b/>
          <w:bCs/>
          <w:iCs/>
          <w:sz w:val="22"/>
          <w:szCs w:val="22"/>
        </w:rPr>
        <w:t xml:space="preserve"> (navedene v nadaljevanju)</w:t>
      </w:r>
      <w:r w:rsidRPr="00D33D6C">
        <w:rPr>
          <w:rFonts w:ascii="Arial" w:hAnsi="Arial" w:cs="Arial"/>
          <w:b/>
          <w:bCs/>
          <w:iCs/>
          <w:sz w:val="22"/>
          <w:szCs w:val="22"/>
          <w:lang w:val="x-none"/>
        </w:rPr>
        <w:t>:</w:t>
      </w:r>
    </w:p>
    <w:p w:rsidR="00D33D6C" w:rsidRPr="00D33D6C" w:rsidRDefault="00D33D6C" w:rsidP="00D33D6C">
      <w:pPr>
        <w:pStyle w:val="Odstavekseznama"/>
        <w:ind w:left="720"/>
        <w:jc w:val="both"/>
        <w:rPr>
          <w:rFonts w:ascii="Arial" w:hAnsi="Arial" w:cs="Arial"/>
          <w:sz w:val="22"/>
          <w:szCs w:val="22"/>
        </w:rPr>
      </w:pPr>
    </w:p>
    <w:p w:rsidR="00D33D6C" w:rsidRPr="00D33D6C" w:rsidRDefault="00D33D6C" w:rsidP="00D33D6C">
      <w:pPr>
        <w:pStyle w:val="Odstavekseznama"/>
        <w:numPr>
          <w:ilvl w:val="0"/>
          <w:numId w:val="3"/>
        </w:numPr>
        <w:jc w:val="both"/>
        <w:rPr>
          <w:rFonts w:ascii="Arial" w:hAnsi="Arial" w:cs="Arial"/>
          <w:sz w:val="22"/>
          <w:szCs w:val="22"/>
        </w:rPr>
      </w:pPr>
      <w:r w:rsidRPr="00D33D6C">
        <w:rPr>
          <w:rFonts w:ascii="Arial" w:hAnsi="Arial" w:cs="Arial"/>
          <w:sz w:val="22"/>
          <w:szCs w:val="22"/>
        </w:rPr>
        <w:t>Delež lesa ali lesnih tvoriv v pohištvu znaša najmanj 70 % prostornine uporabljenih materialov za izdelavo pohištva, razen če predpis ali namen uporabe to prepoveduje ali onemogoča;</w:t>
      </w:r>
    </w:p>
    <w:p w:rsidR="00D33D6C" w:rsidRPr="00D33D6C" w:rsidRDefault="00D33D6C" w:rsidP="00D33D6C">
      <w:pPr>
        <w:pStyle w:val="Odstavekseznama"/>
        <w:numPr>
          <w:ilvl w:val="0"/>
          <w:numId w:val="3"/>
        </w:numPr>
        <w:jc w:val="both"/>
        <w:rPr>
          <w:rFonts w:ascii="Arial" w:hAnsi="Arial" w:cs="Arial"/>
          <w:sz w:val="22"/>
          <w:szCs w:val="22"/>
        </w:rPr>
      </w:pPr>
      <w:r w:rsidRPr="00D33D6C">
        <w:rPr>
          <w:rFonts w:ascii="Arial" w:hAnsi="Arial" w:cs="Arial"/>
          <w:sz w:val="22"/>
          <w:szCs w:val="22"/>
        </w:rPr>
        <w:t>Delež električnih sijalk, ki so uvrščene v najvišji energijski razred, dostopen na trgu, znaša najmanj 90 %;</w:t>
      </w:r>
    </w:p>
    <w:p w:rsidR="00D33D6C" w:rsidRPr="00D33D6C" w:rsidRDefault="00D33D6C" w:rsidP="00D33D6C">
      <w:pPr>
        <w:pStyle w:val="Odstavekseznama"/>
        <w:numPr>
          <w:ilvl w:val="0"/>
          <w:numId w:val="3"/>
        </w:numPr>
        <w:jc w:val="both"/>
        <w:rPr>
          <w:rFonts w:ascii="Arial" w:hAnsi="Arial" w:cs="Arial"/>
          <w:sz w:val="22"/>
          <w:szCs w:val="22"/>
        </w:rPr>
      </w:pPr>
      <w:r w:rsidRPr="00D33D6C">
        <w:rPr>
          <w:rFonts w:ascii="Arial" w:hAnsi="Arial" w:cs="Arial"/>
          <w:sz w:val="22"/>
          <w:szCs w:val="22"/>
        </w:rPr>
        <w:t>Delež svetilk, ki omogoča uporabo električnih sijalk, uvrščenih v najvišji energijski razred, dostopen na trgu, znaša najmanj 90 %;</w:t>
      </w:r>
    </w:p>
    <w:p w:rsidR="00D33D6C" w:rsidRPr="00D33D6C" w:rsidRDefault="00D33D6C" w:rsidP="00D33D6C">
      <w:pPr>
        <w:pStyle w:val="Odstavekseznama"/>
        <w:numPr>
          <w:ilvl w:val="0"/>
          <w:numId w:val="3"/>
        </w:numPr>
        <w:jc w:val="both"/>
        <w:rPr>
          <w:rFonts w:ascii="Arial" w:hAnsi="Arial" w:cs="Arial"/>
          <w:sz w:val="22"/>
          <w:szCs w:val="22"/>
        </w:rPr>
      </w:pPr>
      <w:r w:rsidRPr="00D33D6C">
        <w:rPr>
          <w:rFonts w:ascii="Arial" w:hAnsi="Arial" w:cs="Arial"/>
          <w:sz w:val="22"/>
          <w:szCs w:val="22"/>
        </w:rPr>
        <w:t xml:space="preserve">Razsvetljava v notranjih prostorih omogoča uporabo </w:t>
      </w:r>
      <w:proofErr w:type="spellStart"/>
      <w:r w:rsidRPr="00D33D6C">
        <w:rPr>
          <w:rFonts w:ascii="Arial" w:hAnsi="Arial" w:cs="Arial"/>
          <w:sz w:val="22"/>
          <w:szCs w:val="22"/>
        </w:rPr>
        <w:t>predstikalnih</w:t>
      </w:r>
      <w:proofErr w:type="spellEnd"/>
      <w:r w:rsidRPr="00D33D6C">
        <w:rPr>
          <w:rFonts w:ascii="Arial" w:hAnsi="Arial" w:cs="Arial"/>
          <w:sz w:val="22"/>
          <w:szCs w:val="22"/>
        </w:rPr>
        <w:t xml:space="preserve"> naprav z možnostjo zatemnjevanja pri najmanj 40 % vseh sijalk.</w:t>
      </w:r>
    </w:p>
    <w:p w:rsidR="00D33D6C" w:rsidRPr="00D33D6C" w:rsidRDefault="00D33D6C" w:rsidP="00D33D6C">
      <w:pPr>
        <w:pStyle w:val="Odstavekseznama"/>
        <w:ind w:left="720"/>
        <w:jc w:val="both"/>
        <w:rPr>
          <w:rFonts w:ascii="Arial" w:hAnsi="Arial" w:cs="Arial"/>
          <w:sz w:val="22"/>
          <w:szCs w:val="22"/>
          <w:highlight w:val="yellow"/>
        </w:rPr>
      </w:pPr>
    </w:p>
    <w:p w:rsidR="00D33D6C" w:rsidRPr="00D33D6C" w:rsidRDefault="00D33D6C" w:rsidP="00D33D6C">
      <w:pPr>
        <w:jc w:val="both"/>
        <w:rPr>
          <w:rFonts w:ascii="Arial" w:hAnsi="Arial" w:cs="Arial"/>
          <w:sz w:val="22"/>
          <w:szCs w:val="22"/>
        </w:rPr>
      </w:pPr>
    </w:p>
    <w:p w:rsidR="00D33D6C" w:rsidRPr="00D33D6C" w:rsidRDefault="00D33D6C" w:rsidP="00D33D6C">
      <w:pPr>
        <w:jc w:val="both"/>
        <w:rPr>
          <w:rFonts w:ascii="Arial" w:hAnsi="Arial" w:cs="Arial"/>
          <w:b/>
          <w:sz w:val="22"/>
          <w:szCs w:val="22"/>
        </w:rPr>
      </w:pPr>
      <w:r w:rsidRPr="00D33D6C">
        <w:rPr>
          <w:rFonts w:ascii="Arial" w:hAnsi="Arial" w:cs="Arial"/>
          <w:b/>
          <w:bCs/>
          <w:iCs/>
          <w:sz w:val="22"/>
          <w:szCs w:val="22"/>
          <w:lang w:val="x-none"/>
        </w:rPr>
        <w:t xml:space="preserve">IZJAVLJAMO, </w:t>
      </w:r>
      <w:r w:rsidRPr="00D33D6C">
        <w:rPr>
          <w:rFonts w:ascii="Arial" w:hAnsi="Arial" w:cs="Arial"/>
          <w:b/>
          <w:sz w:val="22"/>
          <w:szCs w:val="22"/>
        </w:rPr>
        <w:t>da bomo zagotovili, da bodo dela in dobavljena / vgrajena oprema skladna z naslednjimi določili Uredbe o zelenem javnem naročanju:</w:t>
      </w:r>
    </w:p>
    <w:p w:rsidR="00D33D6C" w:rsidRPr="00D33D6C" w:rsidRDefault="00D33D6C" w:rsidP="00D33D6C">
      <w:pPr>
        <w:jc w:val="both"/>
        <w:rPr>
          <w:rFonts w:ascii="Arial" w:hAnsi="Arial" w:cs="Arial"/>
          <w:sz w:val="22"/>
          <w:szCs w:val="22"/>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5"/>
        <w:gridCol w:w="8499"/>
      </w:tblGrid>
      <w:tr w:rsidR="00D33D6C" w:rsidRPr="00D33D6C" w:rsidTr="00E65E0B">
        <w:tc>
          <w:tcPr>
            <w:tcW w:w="9056" w:type="dxa"/>
            <w:gridSpan w:val="2"/>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rsidR="00D33D6C" w:rsidRPr="00B85D71" w:rsidRDefault="00D33D6C" w:rsidP="00B85D71">
            <w:pPr>
              <w:pStyle w:val="Odstavekseznama"/>
              <w:numPr>
                <w:ilvl w:val="0"/>
                <w:numId w:val="6"/>
              </w:numPr>
              <w:ind w:left="417"/>
              <w:rPr>
                <w:rFonts w:ascii="Arial" w:hAnsi="Arial" w:cs="Arial"/>
                <w:sz w:val="22"/>
                <w:szCs w:val="22"/>
              </w:rPr>
            </w:pPr>
            <w:r w:rsidRPr="00B85D71">
              <w:rPr>
                <w:rFonts w:ascii="Arial" w:hAnsi="Arial" w:cs="Arial"/>
                <w:b/>
                <w:bCs/>
                <w:sz w:val="22"/>
                <w:szCs w:val="22"/>
              </w:rPr>
              <w:t>Električne sijalke:</w:t>
            </w:r>
          </w:p>
        </w:tc>
      </w:tr>
      <w:tr w:rsidR="00D33D6C" w:rsidRPr="00D33D6C" w:rsidTr="00E65E0B">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rsidR="00D33D6C" w:rsidRPr="00D33D6C" w:rsidRDefault="00D33D6C" w:rsidP="00E65E0B">
            <w:pPr>
              <w:rPr>
                <w:rFonts w:ascii="Arial" w:hAnsi="Arial" w:cs="Arial"/>
                <w:sz w:val="22"/>
                <w:szCs w:val="22"/>
              </w:rPr>
            </w:pPr>
            <w:r w:rsidRPr="00D33D6C">
              <w:rPr>
                <w:rFonts w:ascii="Arial" w:hAnsi="Arial" w:cs="Arial"/>
                <w:sz w:val="22"/>
                <w:szCs w:val="22"/>
              </w:rPr>
              <w:t>1.</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rsidR="00D33D6C" w:rsidRPr="00D33D6C" w:rsidRDefault="00D33D6C" w:rsidP="00B85D71">
            <w:pPr>
              <w:jc w:val="both"/>
              <w:rPr>
                <w:rFonts w:ascii="Arial" w:hAnsi="Arial" w:cs="Arial"/>
                <w:sz w:val="22"/>
                <w:szCs w:val="22"/>
              </w:rPr>
            </w:pPr>
            <w:r w:rsidRPr="00D33D6C">
              <w:rPr>
                <w:rFonts w:ascii="Arial" w:hAnsi="Arial" w:cs="Arial"/>
                <w:sz w:val="22"/>
                <w:szCs w:val="22"/>
              </w:rPr>
              <w:t>Neusmerjena sijalka mora imeti indeks energijske učinkovitosti EEI ≤ 0,17, zaradi česar je uvrščena v razred energijske učinkovitosti A+ ali višje.</w:t>
            </w:r>
          </w:p>
          <w:p w:rsidR="00D33D6C" w:rsidRPr="00D33D6C" w:rsidRDefault="00D33D6C" w:rsidP="00B85D71">
            <w:pPr>
              <w:jc w:val="both"/>
              <w:rPr>
                <w:rFonts w:ascii="Arial" w:hAnsi="Arial" w:cs="Arial"/>
                <w:sz w:val="22"/>
                <w:szCs w:val="22"/>
              </w:rPr>
            </w:pPr>
            <w:r w:rsidRPr="00D33D6C">
              <w:rPr>
                <w:rFonts w:ascii="Arial" w:hAnsi="Arial" w:cs="Arial"/>
                <w:sz w:val="22"/>
                <w:szCs w:val="22"/>
              </w:rPr>
              <w:t>Usmerjena sijalka mora imeti indeks energijske učinkovitosti EEI ≤ 0,18, zaradi česar je uvrščena v razred energijske učinkovitosti A+ ali višje.</w:t>
            </w:r>
          </w:p>
          <w:p w:rsidR="00D33D6C" w:rsidRPr="00D33D6C" w:rsidRDefault="00D33D6C" w:rsidP="00E65E0B">
            <w:pPr>
              <w:rPr>
                <w:rFonts w:ascii="Arial" w:hAnsi="Arial" w:cs="Arial"/>
                <w:sz w:val="22"/>
                <w:szCs w:val="22"/>
              </w:rPr>
            </w:pPr>
          </w:p>
        </w:tc>
      </w:tr>
      <w:tr w:rsidR="00D33D6C" w:rsidRPr="00D33D6C" w:rsidTr="00E65E0B">
        <w:tc>
          <w:tcPr>
            <w:tcW w:w="9056" w:type="dxa"/>
            <w:gridSpan w:val="2"/>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rsidR="00D33D6C" w:rsidRPr="00B85D71" w:rsidRDefault="00D33D6C" w:rsidP="00B85D71">
            <w:pPr>
              <w:pStyle w:val="Odstavekseznama"/>
              <w:numPr>
                <w:ilvl w:val="0"/>
                <w:numId w:val="6"/>
              </w:numPr>
              <w:ind w:left="417"/>
              <w:rPr>
                <w:rFonts w:ascii="Arial" w:hAnsi="Arial" w:cs="Arial"/>
                <w:sz w:val="22"/>
                <w:szCs w:val="22"/>
              </w:rPr>
            </w:pPr>
            <w:r w:rsidRPr="00B85D71">
              <w:rPr>
                <w:rFonts w:ascii="Arial" w:hAnsi="Arial" w:cs="Arial"/>
                <w:b/>
                <w:bCs/>
                <w:sz w:val="22"/>
                <w:szCs w:val="22"/>
              </w:rPr>
              <w:t>Svetilke:</w:t>
            </w:r>
          </w:p>
        </w:tc>
      </w:tr>
      <w:tr w:rsidR="00D33D6C" w:rsidRPr="00D33D6C" w:rsidTr="00E65E0B">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rsidR="00D33D6C" w:rsidRPr="00D33D6C" w:rsidRDefault="00D33D6C" w:rsidP="00E65E0B">
            <w:pPr>
              <w:rPr>
                <w:rFonts w:ascii="Arial" w:hAnsi="Arial" w:cs="Arial"/>
                <w:sz w:val="22"/>
                <w:szCs w:val="22"/>
              </w:rPr>
            </w:pPr>
            <w:r w:rsidRPr="00D33D6C">
              <w:rPr>
                <w:rFonts w:ascii="Arial" w:hAnsi="Arial" w:cs="Arial"/>
                <w:sz w:val="22"/>
                <w:szCs w:val="22"/>
              </w:rPr>
              <w:t>1.</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rsidR="00D33D6C" w:rsidRPr="00D33D6C" w:rsidRDefault="00D33D6C" w:rsidP="00B85D71">
            <w:pPr>
              <w:jc w:val="both"/>
              <w:rPr>
                <w:rFonts w:ascii="Arial" w:hAnsi="Arial" w:cs="Arial"/>
                <w:sz w:val="22"/>
                <w:szCs w:val="22"/>
              </w:rPr>
            </w:pPr>
            <w:r w:rsidRPr="00D33D6C">
              <w:rPr>
                <w:rFonts w:ascii="Arial" w:hAnsi="Arial" w:cs="Arial"/>
                <w:sz w:val="22"/>
                <w:szCs w:val="22"/>
              </w:rPr>
              <w:t>Svetilka mora omogočati uporabo sijalk, ki izpolnjujejo tehnične specifikacije, opredeljene v prejšnji točki tega dokumenta.</w:t>
            </w:r>
          </w:p>
          <w:p w:rsidR="00D33D6C" w:rsidRPr="00D33D6C" w:rsidRDefault="00D33D6C" w:rsidP="00B85D71">
            <w:pPr>
              <w:jc w:val="both"/>
              <w:rPr>
                <w:rFonts w:ascii="Arial" w:hAnsi="Arial" w:cs="Arial"/>
                <w:sz w:val="22"/>
                <w:szCs w:val="22"/>
              </w:rPr>
            </w:pPr>
          </w:p>
        </w:tc>
      </w:tr>
      <w:tr w:rsidR="00D33D6C" w:rsidRPr="00D33D6C" w:rsidTr="00E65E0B">
        <w:tc>
          <w:tcPr>
            <w:tcW w:w="9056" w:type="dxa"/>
            <w:gridSpan w:val="2"/>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rsidR="00D33D6C" w:rsidRPr="00B85D71" w:rsidRDefault="00D33D6C" w:rsidP="00B85D71">
            <w:pPr>
              <w:pStyle w:val="Odstavekseznama"/>
              <w:numPr>
                <w:ilvl w:val="0"/>
                <w:numId w:val="6"/>
              </w:numPr>
              <w:ind w:left="417"/>
              <w:rPr>
                <w:rFonts w:ascii="Arial" w:hAnsi="Arial" w:cs="Arial"/>
                <w:sz w:val="22"/>
                <w:szCs w:val="22"/>
              </w:rPr>
            </w:pPr>
            <w:r w:rsidRPr="00B85D71">
              <w:rPr>
                <w:rFonts w:ascii="Arial" w:hAnsi="Arial" w:cs="Arial"/>
                <w:b/>
                <w:bCs/>
                <w:sz w:val="22"/>
                <w:szCs w:val="22"/>
              </w:rPr>
              <w:t>Zasnova razsvetljave v notranjih prostorih:</w:t>
            </w:r>
          </w:p>
        </w:tc>
      </w:tr>
      <w:tr w:rsidR="00D33D6C" w:rsidRPr="00D33D6C" w:rsidTr="00E65E0B">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rsidR="00D33D6C" w:rsidRPr="00D33D6C" w:rsidRDefault="00D33D6C" w:rsidP="00E65E0B">
            <w:pPr>
              <w:rPr>
                <w:rFonts w:ascii="Arial" w:hAnsi="Arial" w:cs="Arial"/>
                <w:sz w:val="22"/>
                <w:szCs w:val="22"/>
              </w:rPr>
            </w:pPr>
            <w:r w:rsidRPr="00D33D6C">
              <w:rPr>
                <w:rFonts w:ascii="Arial" w:hAnsi="Arial" w:cs="Arial"/>
                <w:sz w:val="22"/>
                <w:szCs w:val="22"/>
              </w:rPr>
              <w:t>1.</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rsidR="00D33D6C" w:rsidRPr="00D33D6C" w:rsidRDefault="00D33D6C" w:rsidP="00B85D71">
            <w:pPr>
              <w:jc w:val="both"/>
              <w:rPr>
                <w:rFonts w:ascii="Arial" w:hAnsi="Arial" w:cs="Arial"/>
                <w:b/>
                <w:sz w:val="22"/>
                <w:szCs w:val="22"/>
              </w:rPr>
            </w:pPr>
            <w:r w:rsidRPr="00D33D6C">
              <w:rPr>
                <w:rFonts w:ascii="Arial" w:hAnsi="Arial" w:cs="Arial"/>
                <w:sz w:val="22"/>
                <w:szCs w:val="22"/>
              </w:rPr>
              <w:t>Zasnovo novega sistema razsvetljave morajo pripraviti osebe, ki majo vsaj tri leta izkušenj pri načrtovanju razsvetljave oziroma ustrezno strokovno usposobljenost na področju tehnike razsvetljave ali so članice strokovnega organa s področja načrtovanja razsvetljave.</w:t>
            </w:r>
          </w:p>
        </w:tc>
      </w:tr>
      <w:tr w:rsidR="00D33D6C" w:rsidRPr="00D33D6C" w:rsidTr="00E65E0B">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rsidR="00D33D6C" w:rsidRPr="00D33D6C" w:rsidRDefault="00D33D6C" w:rsidP="00E65E0B">
            <w:pPr>
              <w:rPr>
                <w:rFonts w:ascii="Arial" w:hAnsi="Arial" w:cs="Arial"/>
                <w:sz w:val="22"/>
                <w:szCs w:val="22"/>
              </w:rPr>
            </w:pPr>
            <w:r w:rsidRPr="00D33D6C">
              <w:rPr>
                <w:rFonts w:ascii="Arial" w:hAnsi="Arial" w:cs="Arial"/>
                <w:sz w:val="22"/>
                <w:szCs w:val="22"/>
              </w:rPr>
              <w:lastRenderedPageBreak/>
              <w:t>2.</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rsidR="00D33D6C" w:rsidRDefault="00D33D6C" w:rsidP="00B85D71">
            <w:pPr>
              <w:jc w:val="both"/>
              <w:rPr>
                <w:rFonts w:ascii="Arial" w:hAnsi="Arial" w:cs="Arial"/>
                <w:sz w:val="22"/>
                <w:szCs w:val="22"/>
              </w:rPr>
            </w:pPr>
            <w:r w:rsidRPr="00D33D6C">
              <w:rPr>
                <w:rFonts w:ascii="Arial" w:hAnsi="Arial" w:cs="Arial"/>
                <w:sz w:val="22"/>
                <w:szCs w:val="22"/>
              </w:rPr>
              <w:t>Kadar se razsvetljava namesti po vsej stavbi, največja moč razsvetljave, porabljena v celotni stavbi in deljena s skupno površino tal, ne sme preseči vrednosti, navedenih v preglednici.</w:t>
            </w:r>
          </w:p>
          <w:p w:rsidR="000F6217" w:rsidRDefault="000F6217" w:rsidP="00E65E0B">
            <w:pPr>
              <w:rPr>
                <w:rFonts w:ascii="Arial" w:hAnsi="Arial" w:cs="Arial"/>
                <w:sz w:val="22"/>
                <w:szCs w:val="22"/>
              </w:rPr>
            </w:pPr>
          </w:p>
          <w:tbl>
            <w:tblPr>
              <w:tblStyle w:val="Tabelamrea"/>
              <w:tblW w:w="0" w:type="auto"/>
              <w:tblLook w:val="04A0" w:firstRow="1" w:lastRow="0" w:firstColumn="1" w:lastColumn="0" w:noHBand="0" w:noVBand="1"/>
            </w:tblPr>
            <w:tblGrid>
              <w:gridCol w:w="4109"/>
              <w:gridCol w:w="4110"/>
            </w:tblGrid>
            <w:tr w:rsidR="00682C32" w:rsidTr="00682C32">
              <w:tc>
                <w:tcPr>
                  <w:tcW w:w="4109" w:type="dxa"/>
                  <w:shd w:val="clear" w:color="auto" w:fill="BFBFBF" w:themeFill="background1" w:themeFillShade="BF"/>
                </w:tcPr>
                <w:p w:rsidR="00682C32" w:rsidRDefault="00682C32" w:rsidP="00682C32">
                  <w:pPr>
                    <w:rPr>
                      <w:rFonts w:ascii="Arial" w:hAnsi="Arial" w:cs="Arial"/>
                      <w:sz w:val="22"/>
                      <w:szCs w:val="22"/>
                    </w:rPr>
                  </w:pPr>
                  <w:r w:rsidRPr="00D33D6C">
                    <w:rPr>
                      <w:rFonts w:ascii="Arial" w:hAnsi="Arial" w:cs="Arial"/>
                      <w:sz w:val="22"/>
                      <w:szCs w:val="22"/>
                    </w:rPr>
                    <w:t>Vrsta stavbe</w:t>
                  </w:r>
                </w:p>
              </w:tc>
              <w:tc>
                <w:tcPr>
                  <w:tcW w:w="4110" w:type="dxa"/>
                  <w:shd w:val="clear" w:color="auto" w:fill="BFBFBF" w:themeFill="background1" w:themeFillShade="BF"/>
                </w:tcPr>
                <w:p w:rsidR="00682C32" w:rsidRDefault="00682C32" w:rsidP="00E65E0B">
                  <w:pPr>
                    <w:rPr>
                      <w:rFonts w:ascii="Arial" w:hAnsi="Arial" w:cs="Arial"/>
                      <w:sz w:val="22"/>
                      <w:szCs w:val="22"/>
                    </w:rPr>
                  </w:pPr>
                  <w:r w:rsidRPr="00D33D6C">
                    <w:rPr>
                      <w:rFonts w:ascii="Arial" w:hAnsi="Arial" w:cs="Arial"/>
                      <w:sz w:val="22"/>
                      <w:szCs w:val="22"/>
                    </w:rPr>
                    <w:t>Gostota moči razsvetljave (W/m2 )</w:t>
                  </w:r>
                </w:p>
              </w:tc>
            </w:tr>
            <w:tr w:rsidR="00682C32" w:rsidTr="00682C32">
              <w:tc>
                <w:tcPr>
                  <w:tcW w:w="4109" w:type="dxa"/>
                </w:tcPr>
                <w:p w:rsidR="00682C32" w:rsidRDefault="00682C32" w:rsidP="00E65E0B">
                  <w:pPr>
                    <w:rPr>
                      <w:rFonts w:ascii="Arial" w:hAnsi="Arial" w:cs="Arial"/>
                      <w:sz w:val="22"/>
                      <w:szCs w:val="22"/>
                    </w:rPr>
                  </w:pPr>
                  <w:r w:rsidRPr="00D33D6C">
                    <w:rPr>
                      <w:rFonts w:ascii="Arial" w:hAnsi="Arial" w:cs="Arial"/>
                      <w:sz w:val="22"/>
                      <w:szCs w:val="22"/>
                    </w:rPr>
                    <w:t>Bolnišnica </w:t>
                  </w:r>
                </w:p>
              </w:tc>
              <w:tc>
                <w:tcPr>
                  <w:tcW w:w="4110" w:type="dxa"/>
                </w:tcPr>
                <w:p w:rsidR="00682C32" w:rsidRDefault="00682C32" w:rsidP="00E65E0B">
                  <w:pPr>
                    <w:rPr>
                      <w:rFonts w:ascii="Arial" w:hAnsi="Arial" w:cs="Arial"/>
                      <w:sz w:val="22"/>
                      <w:szCs w:val="22"/>
                    </w:rPr>
                  </w:pPr>
                  <w:r w:rsidRPr="00D33D6C">
                    <w:rPr>
                      <w:rFonts w:ascii="Arial" w:hAnsi="Arial" w:cs="Arial"/>
                      <w:sz w:val="22"/>
                      <w:szCs w:val="22"/>
                    </w:rPr>
                    <w:t>12</w:t>
                  </w:r>
                </w:p>
              </w:tc>
            </w:tr>
          </w:tbl>
          <w:p w:rsidR="00D33D6C" w:rsidRPr="00D33D6C" w:rsidRDefault="00D33D6C" w:rsidP="00E65E0B">
            <w:pPr>
              <w:rPr>
                <w:rFonts w:ascii="Arial" w:hAnsi="Arial" w:cs="Arial"/>
                <w:sz w:val="22"/>
                <w:szCs w:val="22"/>
              </w:rPr>
            </w:pPr>
            <w:r w:rsidRPr="00D33D6C">
              <w:rPr>
                <w:rFonts w:ascii="Arial" w:hAnsi="Arial" w:cs="Arial"/>
                <w:sz w:val="22"/>
                <w:szCs w:val="22"/>
              </w:rPr>
              <w:t xml:space="preserve">                                          </w:t>
            </w:r>
          </w:p>
          <w:p w:rsidR="00D33D6C" w:rsidRPr="00D33D6C" w:rsidRDefault="00D33D6C" w:rsidP="00E65E0B">
            <w:pPr>
              <w:rPr>
                <w:rFonts w:ascii="Arial" w:hAnsi="Arial" w:cs="Arial"/>
                <w:sz w:val="22"/>
                <w:szCs w:val="22"/>
              </w:rPr>
            </w:pPr>
          </w:p>
        </w:tc>
      </w:tr>
      <w:tr w:rsidR="00D33D6C" w:rsidRPr="00D33D6C" w:rsidTr="00E65E0B">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rsidR="00D33D6C" w:rsidRPr="00D33D6C" w:rsidRDefault="00D33D6C" w:rsidP="00E65E0B">
            <w:pPr>
              <w:rPr>
                <w:rFonts w:ascii="Arial" w:hAnsi="Arial" w:cs="Arial"/>
                <w:sz w:val="22"/>
                <w:szCs w:val="22"/>
              </w:rPr>
            </w:pPr>
            <w:r w:rsidRPr="00D33D6C">
              <w:rPr>
                <w:rFonts w:ascii="Arial" w:hAnsi="Arial" w:cs="Arial"/>
                <w:sz w:val="22"/>
                <w:szCs w:val="22"/>
              </w:rPr>
              <w:t>3.</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rsidR="00D33D6C" w:rsidRDefault="00D33D6C" w:rsidP="00B85D71">
            <w:pPr>
              <w:jc w:val="both"/>
              <w:rPr>
                <w:rFonts w:ascii="Arial" w:hAnsi="Arial" w:cs="Arial"/>
                <w:sz w:val="22"/>
                <w:szCs w:val="22"/>
              </w:rPr>
            </w:pPr>
            <w:r w:rsidRPr="00D33D6C">
              <w:rPr>
                <w:rFonts w:ascii="Arial" w:hAnsi="Arial" w:cs="Arial"/>
                <w:sz w:val="22"/>
                <w:szCs w:val="22"/>
              </w:rPr>
              <w:t>Kadar se razsvetljava namesti v posameznem prostoru ali delu stavbe, največja moč razsvetljave, porabljena v prostoru in deljena s skupno površino tal in njegovo osvetlitvijo v enotah 100 luksov, ne sme preseči vrednosti, navedenih v preglednici.</w:t>
            </w:r>
          </w:p>
          <w:p w:rsidR="00682C32" w:rsidRDefault="00682C32" w:rsidP="00682C32">
            <w:pPr>
              <w:rPr>
                <w:rFonts w:ascii="Arial" w:hAnsi="Arial" w:cs="Arial"/>
                <w:sz w:val="22"/>
                <w:szCs w:val="22"/>
              </w:rPr>
            </w:pPr>
          </w:p>
          <w:tbl>
            <w:tblPr>
              <w:tblStyle w:val="Tabelamrea"/>
              <w:tblW w:w="0" w:type="auto"/>
              <w:tblLook w:val="04A0" w:firstRow="1" w:lastRow="0" w:firstColumn="1" w:lastColumn="0" w:noHBand="0" w:noVBand="1"/>
            </w:tblPr>
            <w:tblGrid>
              <w:gridCol w:w="4109"/>
              <w:gridCol w:w="4110"/>
            </w:tblGrid>
            <w:tr w:rsidR="00682C32" w:rsidTr="00E65E0B">
              <w:tc>
                <w:tcPr>
                  <w:tcW w:w="4109" w:type="dxa"/>
                  <w:shd w:val="clear" w:color="auto" w:fill="BFBFBF" w:themeFill="background1" w:themeFillShade="BF"/>
                </w:tcPr>
                <w:p w:rsidR="00682C32" w:rsidRDefault="00682C32" w:rsidP="00682C32">
                  <w:pPr>
                    <w:rPr>
                      <w:rFonts w:ascii="Arial" w:hAnsi="Arial" w:cs="Arial"/>
                      <w:sz w:val="22"/>
                      <w:szCs w:val="22"/>
                    </w:rPr>
                  </w:pPr>
                  <w:r w:rsidRPr="00D33D6C">
                    <w:rPr>
                      <w:rFonts w:ascii="Arial" w:hAnsi="Arial" w:cs="Arial"/>
                      <w:sz w:val="22"/>
                      <w:szCs w:val="22"/>
                    </w:rPr>
                    <w:t>Vrsta stavbe</w:t>
                  </w:r>
                </w:p>
              </w:tc>
              <w:tc>
                <w:tcPr>
                  <w:tcW w:w="4110" w:type="dxa"/>
                  <w:shd w:val="clear" w:color="auto" w:fill="BFBFBF" w:themeFill="background1" w:themeFillShade="BF"/>
                </w:tcPr>
                <w:p w:rsidR="00682C32" w:rsidRDefault="00682C32" w:rsidP="00682C32">
                  <w:pPr>
                    <w:rPr>
                      <w:rFonts w:ascii="Arial" w:hAnsi="Arial" w:cs="Arial"/>
                      <w:sz w:val="22"/>
                      <w:szCs w:val="22"/>
                    </w:rPr>
                  </w:pPr>
                  <w:r w:rsidRPr="00D33D6C">
                    <w:rPr>
                      <w:rFonts w:ascii="Arial" w:hAnsi="Arial" w:cs="Arial"/>
                      <w:sz w:val="22"/>
                      <w:szCs w:val="22"/>
                    </w:rPr>
                    <w:t>Gostota moči razsvetljave (W/m2 )</w:t>
                  </w:r>
                </w:p>
              </w:tc>
            </w:tr>
            <w:tr w:rsidR="00682C32" w:rsidTr="00E65E0B">
              <w:tc>
                <w:tcPr>
                  <w:tcW w:w="4109" w:type="dxa"/>
                </w:tcPr>
                <w:p w:rsidR="00682C32" w:rsidRDefault="00682C32" w:rsidP="00682C32">
                  <w:pPr>
                    <w:rPr>
                      <w:rFonts w:ascii="Arial" w:hAnsi="Arial" w:cs="Arial"/>
                      <w:sz w:val="22"/>
                      <w:szCs w:val="22"/>
                    </w:rPr>
                  </w:pPr>
                  <w:r w:rsidRPr="00682C32">
                    <w:rPr>
                      <w:rFonts w:ascii="Arial" w:hAnsi="Arial" w:cs="Arial"/>
                      <w:sz w:val="22"/>
                      <w:szCs w:val="22"/>
                    </w:rPr>
                    <w:t>Bolniške sobe in preiskovalnice v bolnišnicah</w:t>
                  </w:r>
                </w:p>
              </w:tc>
              <w:tc>
                <w:tcPr>
                  <w:tcW w:w="4110" w:type="dxa"/>
                </w:tcPr>
                <w:p w:rsidR="00682C32" w:rsidRDefault="00682C32" w:rsidP="00682C32">
                  <w:pPr>
                    <w:rPr>
                      <w:rFonts w:ascii="Arial" w:hAnsi="Arial" w:cs="Arial"/>
                      <w:sz w:val="22"/>
                      <w:szCs w:val="22"/>
                    </w:rPr>
                  </w:pPr>
                </w:p>
                <w:p w:rsidR="00682C32" w:rsidRDefault="00682C32" w:rsidP="00682C32">
                  <w:pPr>
                    <w:rPr>
                      <w:rFonts w:ascii="Arial" w:hAnsi="Arial" w:cs="Arial"/>
                      <w:sz w:val="22"/>
                      <w:szCs w:val="22"/>
                    </w:rPr>
                  </w:pPr>
                  <w:r>
                    <w:rPr>
                      <w:rFonts w:ascii="Arial" w:hAnsi="Arial" w:cs="Arial"/>
                      <w:sz w:val="22"/>
                      <w:szCs w:val="22"/>
                    </w:rPr>
                    <w:t>4</w:t>
                  </w:r>
                </w:p>
              </w:tc>
            </w:tr>
          </w:tbl>
          <w:p w:rsidR="00682C32" w:rsidRDefault="00682C32" w:rsidP="00682C32">
            <w:pPr>
              <w:rPr>
                <w:rFonts w:ascii="Arial" w:hAnsi="Arial" w:cs="Arial"/>
                <w:sz w:val="22"/>
                <w:szCs w:val="22"/>
              </w:rPr>
            </w:pPr>
          </w:p>
          <w:p w:rsidR="00D33D6C" w:rsidRPr="00D33D6C" w:rsidRDefault="00D33D6C" w:rsidP="00682C32">
            <w:pPr>
              <w:rPr>
                <w:rFonts w:ascii="Arial" w:hAnsi="Arial" w:cs="Arial"/>
                <w:sz w:val="22"/>
                <w:szCs w:val="22"/>
              </w:rPr>
            </w:pPr>
          </w:p>
        </w:tc>
      </w:tr>
      <w:tr w:rsidR="00D33D6C" w:rsidRPr="00D33D6C" w:rsidTr="00E65E0B">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rsidR="00D33D6C" w:rsidRPr="00D33D6C" w:rsidRDefault="00D33D6C" w:rsidP="00E65E0B">
            <w:pPr>
              <w:rPr>
                <w:rFonts w:ascii="Arial" w:hAnsi="Arial" w:cs="Arial"/>
                <w:sz w:val="22"/>
                <w:szCs w:val="22"/>
              </w:rPr>
            </w:pPr>
            <w:r w:rsidRPr="00D33D6C">
              <w:rPr>
                <w:rFonts w:ascii="Arial" w:hAnsi="Arial" w:cs="Arial"/>
                <w:sz w:val="22"/>
                <w:szCs w:val="22"/>
              </w:rPr>
              <w:t>4.</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rsidR="00D33D6C" w:rsidRPr="00D33D6C" w:rsidRDefault="00D33D6C" w:rsidP="00B85D71">
            <w:pPr>
              <w:jc w:val="both"/>
              <w:rPr>
                <w:rFonts w:ascii="Arial" w:hAnsi="Arial" w:cs="Arial"/>
                <w:sz w:val="22"/>
                <w:szCs w:val="22"/>
              </w:rPr>
            </w:pPr>
            <w:r w:rsidRPr="00D33D6C">
              <w:rPr>
                <w:rFonts w:ascii="Arial" w:hAnsi="Arial" w:cs="Arial"/>
                <w:sz w:val="22"/>
                <w:szCs w:val="22"/>
              </w:rPr>
              <w:t>Za razsvetljavo v redko uporabljanih prostorih mora sistem razsvetljave zagotavljati nadzor s senzorji za zaznavanje zasedenosti, ki izklopijo razsvetljavo, ko se prostor izprazni, razen če bi to ogrozilo varnost ali varovanje. Razsvetljava v prostorih, ki so nezasedeni ponoči ali ob koncu tedna in v katerih se lahko pomotoma pusti vključena razsvetljava, mora biti opremljena s časovnimi stikali ali senzorji za zaznavanje zasedenosti, ki izklopijo razsvetljavo, kadar je prostor ponoči ali ob koncu tedna nezaseden. V prostorih s stranskimi okni se zagotavlja nadzor razsvetljave v vrstah, ki so vzporedne oknom, tako da se lahko razsvetljava v vrstah bližje oknom ločeno izklopi. Razsvetljava v pisarnah, konferenčnih dvoranah, šolskih razredih in laboratorijih mora omogočati nadzor uporabnikom, ki uporabljajo dostopna stikala na primernih lokacijah. V območjih s komunikacijskimi potmi in sprejemnih območjih z dnevno svetlobo mora biti zagotovljen nadzor razsvetljave s samodejnim krmilnim sistemom, povezanim z dnevno svetlobo (ki izklaplja ali zatemnjuje).</w:t>
            </w:r>
          </w:p>
          <w:p w:rsidR="00D33D6C" w:rsidRPr="00D33D6C" w:rsidRDefault="00D33D6C" w:rsidP="00E65E0B">
            <w:pPr>
              <w:rPr>
                <w:rFonts w:ascii="Arial" w:hAnsi="Arial" w:cs="Arial"/>
                <w:sz w:val="22"/>
                <w:szCs w:val="22"/>
              </w:rPr>
            </w:pPr>
          </w:p>
        </w:tc>
      </w:tr>
      <w:tr w:rsidR="00D33D6C" w:rsidRPr="00D33D6C" w:rsidTr="00E65E0B">
        <w:tc>
          <w:tcPr>
            <w:tcW w:w="9056" w:type="dxa"/>
            <w:gridSpan w:val="2"/>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rsidR="00D33D6C" w:rsidRPr="00B85D71" w:rsidRDefault="00D33D6C" w:rsidP="00B85D71">
            <w:pPr>
              <w:pStyle w:val="Odstavekseznama"/>
              <w:numPr>
                <w:ilvl w:val="0"/>
                <w:numId w:val="6"/>
              </w:numPr>
              <w:ind w:left="417"/>
              <w:rPr>
                <w:rFonts w:ascii="Arial" w:hAnsi="Arial" w:cs="Arial"/>
                <w:sz w:val="22"/>
                <w:szCs w:val="22"/>
              </w:rPr>
            </w:pPr>
            <w:r w:rsidRPr="00B85D71">
              <w:rPr>
                <w:rFonts w:ascii="Arial" w:hAnsi="Arial" w:cs="Arial"/>
                <w:b/>
                <w:bCs/>
                <w:sz w:val="22"/>
                <w:szCs w:val="22"/>
              </w:rPr>
              <w:t>Namestitev razsvetljave v notranjih prostorih:</w:t>
            </w:r>
          </w:p>
        </w:tc>
      </w:tr>
      <w:tr w:rsidR="00D33D6C" w:rsidRPr="00D33D6C" w:rsidTr="00E65E0B">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rsidR="00D33D6C" w:rsidRPr="00D33D6C" w:rsidRDefault="00D33D6C" w:rsidP="00E65E0B">
            <w:pPr>
              <w:rPr>
                <w:rFonts w:ascii="Arial" w:hAnsi="Arial" w:cs="Arial"/>
                <w:sz w:val="22"/>
                <w:szCs w:val="22"/>
              </w:rPr>
            </w:pPr>
            <w:r w:rsidRPr="00D33D6C">
              <w:rPr>
                <w:rFonts w:ascii="Arial" w:hAnsi="Arial" w:cs="Arial"/>
                <w:sz w:val="22"/>
                <w:szCs w:val="22"/>
              </w:rPr>
              <w:t>1.</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rsidR="00D33D6C" w:rsidRPr="00D33D6C" w:rsidRDefault="00D33D6C" w:rsidP="00B85D71">
            <w:pPr>
              <w:jc w:val="both"/>
              <w:rPr>
                <w:rFonts w:ascii="Arial" w:hAnsi="Arial" w:cs="Arial"/>
                <w:sz w:val="22"/>
                <w:szCs w:val="22"/>
              </w:rPr>
            </w:pPr>
            <w:r w:rsidRPr="00D33D6C">
              <w:rPr>
                <w:rFonts w:ascii="Arial" w:hAnsi="Arial" w:cs="Arial"/>
                <w:sz w:val="22"/>
                <w:szCs w:val="22"/>
              </w:rPr>
              <w:t>Namestitev novega ali obnovljenega sistema razsvetljave morajo opraviti osebe, ki imajo vsaj tri leta izkušenj pri nameščanju sistemov razsvetljave oziroma ustrezno strokovno usposobljenost na področju tehnike električnih ali gradbenih storitev ali so članice strokovnega organa s področja razsvetljave.</w:t>
            </w:r>
          </w:p>
          <w:p w:rsidR="00D33D6C" w:rsidRPr="00D33D6C" w:rsidRDefault="00D33D6C" w:rsidP="00E65E0B">
            <w:pPr>
              <w:rPr>
                <w:rFonts w:ascii="Arial" w:hAnsi="Arial" w:cs="Arial"/>
                <w:sz w:val="22"/>
                <w:szCs w:val="22"/>
              </w:rPr>
            </w:pPr>
          </w:p>
        </w:tc>
      </w:tr>
      <w:tr w:rsidR="00D33D6C" w:rsidRPr="00D33D6C" w:rsidTr="00E65E0B">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rsidR="00D33D6C" w:rsidRPr="00D33D6C" w:rsidRDefault="00D33D6C" w:rsidP="00E65E0B">
            <w:pPr>
              <w:rPr>
                <w:rFonts w:ascii="Arial" w:hAnsi="Arial" w:cs="Arial"/>
                <w:sz w:val="22"/>
                <w:szCs w:val="22"/>
              </w:rPr>
            </w:pPr>
            <w:r w:rsidRPr="00D33D6C">
              <w:rPr>
                <w:rFonts w:ascii="Arial" w:hAnsi="Arial" w:cs="Arial"/>
                <w:sz w:val="22"/>
                <w:szCs w:val="22"/>
              </w:rPr>
              <w:t>2.</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rsidR="00D33D6C" w:rsidRPr="00D33D6C" w:rsidRDefault="00D33D6C" w:rsidP="00B85D71">
            <w:pPr>
              <w:jc w:val="both"/>
              <w:rPr>
                <w:rFonts w:ascii="Arial" w:hAnsi="Arial" w:cs="Arial"/>
                <w:sz w:val="22"/>
                <w:szCs w:val="22"/>
              </w:rPr>
            </w:pPr>
            <w:r w:rsidRPr="00D33D6C">
              <w:rPr>
                <w:rFonts w:ascii="Arial" w:hAnsi="Arial" w:cs="Arial"/>
                <w:sz w:val="22"/>
                <w:szCs w:val="22"/>
              </w:rPr>
              <w:t xml:space="preserve">Za nove ali obnovljene sisteme razsvetljave mora ponudnik </w:t>
            </w:r>
            <w:r w:rsidRPr="00D33D6C">
              <w:rPr>
                <w:rFonts w:ascii="Arial" w:hAnsi="Arial" w:cs="Arial"/>
                <w:b/>
                <w:sz w:val="22"/>
                <w:szCs w:val="22"/>
              </w:rPr>
              <w:t>predložiti:</w:t>
            </w:r>
          </w:p>
          <w:p w:rsidR="00D33D6C" w:rsidRPr="00D33D6C" w:rsidRDefault="00D33D6C" w:rsidP="00B85D71">
            <w:pPr>
              <w:pStyle w:val="Odstavekseznama"/>
              <w:numPr>
                <w:ilvl w:val="0"/>
                <w:numId w:val="3"/>
              </w:numPr>
              <w:jc w:val="both"/>
              <w:rPr>
                <w:rFonts w:ascii="Arial" w:hAnsi="Arial" w:cs="Arial"/>
                <w:sz w:val="22"/>
                <w:szCs w:val="22"/>
              </w:rPr>
            </w:pPr>
            <w:r w:rsidRPr="00D33D6C">
              <w:rPr>
                <w:rFonts w:ascii="Arial" w:hAnsi="Arial" w:cs="Arial"/>
                <w:sz w:val="22"/>
                <w:szCs w:val="22"/>
              </w:rPr>
              <w:t>navodila za razstavljanje svetilk;</w:t>
            </w:r>
          </w:p>
          <w:p w:rsidR="00D33D6C" w:rsidRPr="00D33D6C" w:rsidRDefault="00D33D6C" w:rsidP="00B85D71">
            <w:pPr>
              <w:pStyle w:val="Odstavekseznama"/>
              <w:numPr>
                <w:ilvl w:val="0"/>
                <w:numId w:val="3"/>
              </w:numPr>
              <w:jc w:val="both"/>
              <w:rPr>
                <w:rFonts w:ascii="Arial" w:hAnsi="Arial" w:cs="Arial"/>
                <w:sz w:val="22"/>
                <w:szCs w:val="22"/>
              </w:rPr>
            </w:pPr>
            <w:r w:rsidRPr="00D33D6C">
              <w:rPr>
                <w:rFonts w:ascii="Arial" w:hAnsi="Arial" w:cs="Arial"/>
                <w:sz w:val="22"/>
                <w:szCs w:val="22"/>
              </w:rPr>
              <w:t>navodila za zamenjavo sijalk in navodila o tem, katere sijalke se lahko uporabljajo v svetilkah brez povečanja navedene gostote moči;</w:t>
            </w:r>
          </w:p>
          <w:p w:rsidR="00D33D6C" w:rsidRPr="00D33D6C" w:rsidRDefault="00D33D6C" w:rsidP="00B85D71">
            <w:pPr>
              <w:pStyle w:val="Odstavekseznama"/>
              <w:numPr>
                <w:ilvl w:val="0"/>
                <w:numId w:val="3"/>
              </w:numPr>
              <w:jc w:val="both"/>
              <w:rPr>
                <w:rFonts w:ascii="Arial" w:hAnsi="Arial" w:cs="Arial"/>
                <w:sz w:val="22"/>
                <w:szCs w:val="22"/>
              </w:rPr>
            </w:pPr>
            <w:r w:rsidRPr="00D33D6C">
              <w:rPr>
                <w:rFonts w:ascii="Arial" w:hAnsi="Arial" w:cs="Arial"/>
                <w:sz w:val="22"/>
                <w:szCs w:val="22"/>
              </w:rPr>
              <w:t>navodila za delovanje in vzdrževanje krmilnih sistemov za razsvetljavo;</w:t>
            </w:r>
          </w:p>
          <w:p w:rsidR="00D33D6C" w:rsidRPr="00D33D6C" w:rsidRDefault="00D33D6C" w:rsidP="00B85D71">
            <w:pPr>
              <w:pStyle w:val="Odstavekseznama"/>
              <w:numPr>
                <w:ilvl w:val="0"/>
                <w:numId w:val="3"/>
              </w:numPr>
              <w:jc w:val="both"/>
              <w:rPr>
                <w:rFonts w:ascii="Arial" w:hAnsi="Arial" w:cs="Arial"/>
                <w:sz w:val="22"/>
                <w:szCs w:val="22"/>
              </w:rPr>
            </w:pPr>
            <w:r w:rsidRPr="00D33D6C">
              <w:rPr>
                <w:rFonts w:ascii="Arial" w:hAnsi="Arial" w:cs="Arial"/>
                <w:sz w:val="22"/>
                <w:szCs w:val="22"/>
              </w:rPr>
              <w:t>za senzorje za zaznavanje zasedenosti navodila za prilagajanje njihove občutljivosti in časovnega zamika in nasvete o tem, kako to najbolje opraviti, da se zadovoljijo potrebe uporabnika brez čezmernega povečanja porabe energije;</w:t>
            </w:r>
          </w:p>
          <w:p w:rsidR="00D33D6C" w:rsidRPr="00D33D6C" w:rsidRDefault="00D33D6C" w:rsidP="00B85D71">
            <w:pPr>
              <w:pStyle w:val="Odstavekseznama"/>
              <w:numPr>
                <w:ilvl w:val="0"/>
                <w:numId w:val="3"/>
              </w:numPr>
              <w:jc w:val="both"/>
              <w:rPr>
                <w:rFonts w:ascii="Arial" w:hAnsi="Arial" w:cs="Arial"/>
                <w:sz w:val="22"/>
                <w:szCs w:val="22"/>
              </w:rPr>
            </w:pPr>
            <w:r w:rsidRPr="00D33D6C">
              <w:rPr>
                <w:rFonts w:ascii="Arial" w:hAnsi="Arial" w:cs="Arial"/>
                <w:sz w:val="22"/>
                <w:szCs w:val="22"/>
              </w:rPr>
              <w:t>navodila za ponovno umerjanje in prilagajanje krmilnih sistemov, ki so povezani z dnevno svetlobo, na primer za upoštevanje sprememb ureditve prostora;</w:t>
            </w:r>
          </w:p>
          <w:p w:rsidR="00D33D6C" w:rsidRPr="00D33D6C" w:rsidRDefault="00D33D6C" w:rsidP="00B85D71">
            <w:pPr>
              <w:pStyle w:val="Odstavekseznama"/>
              <w:numPr>
                <w:ilvl w:val="0"/>
                <w:numId w:val="3"/>
              </w:numPr>
              <w:jc w:val="both"/>
              <w:rPr>
                <w:rFonts w:ascii="Arial" w:hAnsi="Arial" w:cs="Arial"/>
                <w:b/>
                <w:sz w:val="22"/>
                <w:szCs w:val="22"/>
              </w:rPr>
            </w:pPr>
            <w:r w:rsidRPr="00D33D6C">
              <w:rPr>
                <w:rFonts w:ascii="Arial" w:hAnsi="Arial" w:cs="Arial"/>
                <w:sz w:val="22"/>
                <w:szCs w:val="22"/>
              </w:rPr>
              <w:t>za časovna stikala navodila za prilagajanje časov izključitve in nasvete o tem, kako to najbolje opraviti, da se zadovoljijo potrebe uporabnika brez čezmernega povečanja porabe energije.</w:t>
            </w:r>
          </w:p>
        </w:tc>
      </w:tr>
      <w:tr w:rsidR="00D33D6C" w:rsidRPr="00D33D6C" w:rsidTr="00E65E0B">
        <w:tc>
          <w:tcPr>
            <w:tcW w:w="9056" w:type="dxa"/>
            <w:gridSpan w:val="2"/>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rsidR="00D33D6C" w:rsidRPr="00B85D71" w:rsidRDefault="00D33D6C" w:rsidP="00B85D71">
            <w:pPr>
              <w:pStyle w:val="Odstavekseznama"/>
              <w:numPr>
                <w:ilvl w:val="0"/>
                <w:numId w:val="6"/>
              </w:numPr>
              <w:ind w:left="417"/>
              <w:rPr>
                <w:rFonts w:ascii="Arial" w:hAnsi="Arial" w:cs="Arial"/>
                <w:sz w:val="22"/>
                <w:szCs w:val="22"/>
              </w:rPr>
            </w:pPr>
            <w:r w:rsidRPr="00B85D71">
              <w:rPr>
                <w:rFonts w:ascii="Arial" w:hAnsi="Arial" w:cs="Arial"/>
                <w:b/>
                <w:bCs/>
                <w:sz w:val="22"/>
                <w:szCs w:val="22"/>
              </w:rPr>
              <w:lastRenderedPageBreak/>
              <w:t>Pohištvo:</w:t>
            </w:r>
          </w:p>
        </w:tc>
      </w:tr>
      <w:tr w:rsidR="00D33D6C" w:rsidRPr="00D33D6C" w:rsidTr="00E65E0B">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rsidR="00D33D6C" w:rsidRPr="00D33D6C" w:rsidRDefault="00D33D6C" w:rsidP="00E65E0B">
            <w:pPr>
              <w:rPr>
                <w:rFonts w:ascii="Arial" w:hAnsi="Arial" w:cs="Arial"/>
                <w:sz w:val="22"/>
                <w:szCs w:val="22"/>
              </w:rPr>
            </w:pPr>
            <w:r w:rsidRPr="00D33D6C">
              <w:rPr>
                <w:rFonts w:ascii="Arial" w:hAnsi="Arial" w:cs="Arial"/>
                <w:sz w:val="22"/>
                <w:szCs w:val="22"/>
              </w:rPr>
              <w:t>1.</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rsidR="00D33D6C" w:rsidRPr="00D33D6C" w:rsidRDefault="00D33D6C" w:rsidP="00B85D71">
            <w:pPr>
              <w:jc w:val="both"/>
              <w:rPr>
                <w:rFonts w:ascii="Arial" w:hAnsi="Arial" w:cs="Arial"/>
                <w:sz w:val="22"/>
                <w:szCs w:val="22"/>
              </w:rPr>
            </w:pPr>
            <w:r w:rsidRPr="00D33D6C">
              <w:rPr>
                <w:rFonts w:ascii="Arial" w:hAnsi="Arial" w:cs="Arial"/>
                <w:sz w:val="22"/>
                <w:szCs w:val="22"/>
              </w:rPr>
              <w:t>Les in materiali na njegovi osnovi morajo izvirati iz zakonitih virov</w:t>
            </w:r>
          </w:p>
        </w:tc>
      </w:tr>
      <w:tr w:rsidR="00D33D6C" w:rsidRPr="00D33D6C" w:rsidTr="00E65E0B">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rsidR="00D33D6C" w:rsidRPr="00D33D6C" w:rsidRDefault="00D33D6C" w:rsidP="00E65E0B">
            <w:pPr>
              <w:rPr>
                <w:rFonts w:ascii="Arial" w:hAnsi="Arial" w:cs="Arial"/>
                <w:sz w:val="22"/>
                <w:szCs w:val="22"/>
              </w:rPr>
            </w:pPr>
            <w:r w:rsidRPr="00D33D6C">
              <w:rPr>
                <w:rFonts w:ascii="Arial" w:hAnsi="Arial" w:cs="Arial"/>
                <w:sz w:val="22"/>
                <w:szCs w:val="22"/>
              </w:rPr>
              <w:t>2.</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rsidR="00D33D6C" w:rsidRPr="00D33D6C" w:rsidRDefault="00D33D6C" w:rsidP="00B85D71">
            <w:pPr>
              <w:jc w:val="both"/>
              <w:rPr>
                <w:rFonts w:ascii="Arial" w:hAnsi="Arial" w:cs="Arial"/>
                <w:sz w:val="22"/>
                <w:szCs w:val="22"/>
              </w:rPr>
            </w:pPr>
            <w:r w:rsidRPr="00D33D6C">
              <w:rPr>
                <w:rFonts w:ascii="Arial" w:hAnsi="Arial" w:cs="Arial"/>
                <w:sz w:val="22"/>
                <w:szCs w:val="22"/>
              </w:rPr>
              <w:t>Les in materiali na njegovi osnovi morajo izvirati iz trajnostno pridelanih virov.</w:t>
            </w:r>
          </w:p>
        </w:tc>
      </w:tr>
      <w:tr w:rsidR="00D33D6C" w:rsidRPr="00D33D6C" w:rsidTr="00E65E0B">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rsidR="00D33D6C" w:rsidRPr="00D33D6C" w:rsidRDefault="00D33D6C" w:rsidP="00E65E0B">
            <w:pPr>
              <w:rPr>
                <w:rFonts w:ascii="Arial" w:hAnsi="Arial" w:cs="Arial"/>
                <w:sz w:val="22"/>
                <w:szCs w:val="22"/>
              </w:rPr>
            </w:pPr>
            <w:r w:rsidRPr="00D33D6C">
              <w:rPr>
                <w:rFonts w:ascii="Arial" w:hAnsi="Arial" w:cs="Arial"/>
                <w:sz w:val="22"/>
                <w:szCs w:val="22"/>
              </w:rPr>
              <w:t>3.</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rsidR="00D33D6C" w:rsidRPr="00D33D6C" w:rsidRDefault="00D33D6C" w:rsidP="00B85D71">
            <w:pPr>
              <w:jc w:val="both"/>
              <w:rPr>
                <w:rFonts w:ascii="Arial" w:hAnsi="Arial" w:cs="Arial"/>
                <w:sz w:val="22"/>
                <w:szCs w:val="22"/>
              </w:rPr>
            </w:pPr>
            <w:r w:rsidRPr="00D33D6C">
              <w:rPr>
                <w:rFonts w:ascii="Arial" w:hAnsi="Arial" w:cs="Arial"/>
                <w:sz w:val="22"/>
                <w:szCs w:val="22"/>
              </w:rPr>
              <w:t>Plastični deli s težo enako ali večjo od 50 g ne smejo vsebovati dodatkov, ki lahko ovirajo recikliranje.</w:t>
            </w:r>
          </w:p>
        </w:tc>
      </w:tr>
      <w:tr w:rsidR="00D33D6C" w:rsidRPr="00D33D6C" w:rsidTr="00E65E0B">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rsidR="00D33D6C" w:rsidRPr="00D33D6C" w:rsidRDefault="00D33D6C" w:rsidP="00E65E0B">
            <w:pPr>
              <w:rPr>
                <w:rFonts w:ascii="Arial" w:hAnsi="Arial" w:cs="Arial"/>
                <w:sz w:val="22"/>
                <w:szCs w:val="22"/>
              </w:rPr>
            </w:pPr>
            <w:r w:rsidRPr="00D33D6C">
              <w:rPr>
                <w:rFonts w:ascii="Arial" w:hAnsi="Arial" w:cs="Arial"/>
                <w:sz w:val="22"/>
                <w:szCs w:val="22"/>
              </w:rPr>
              <w:t>4.</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rsidR="00D33D6C" w:rsidRPr="00D33D6C" w:rsidRDefault="00D33D6C" w:rsidP="00B85D71">
            <w:pPr>
              <w:jc w:val="both"/>
              <w:rPr>
                <w:rFonts w:ascii="Arial" w:hAnsi="Arial" w:cs="Arial"/>
                <w:sz w:val="22"/>
                <w:szCs w:val="22"/>
              </w:rPr>
            </w:pPr>
            <w:r w:rsidRPr="00D33D6C">
              <w:rPr>
                <w:rFonts w:ascii="Arial" w:hAnsi="Arial" w:cs="Arial"/>
                <w:sz w:val="22"/>
                <w:szCs w:val="22"/>
              </w:rPr>
              <w:t xml:space="preserve">Premazi za les ne smejo vsebovati </w:t>
            </w:r>
            <w:proofErr w:type="spellStart"/>
            <w:r w:rsidRPr="00D33D6C">
              <w:rPr>
                <w:rFonts w:ascii="Arial" w:hAnsi="Arial" w:cs="Arial"/>
                <w:sz w:val="22"/>
                <w:szCs w:val="22"/>
              </w:rPr>
              <w:t>aziridina</w:t>
            </w:r>
            <w:proofErr w:type="spellEnd"/>
            <w:r w:rsidRPr="00D33D6C">
              <w:rPr>
                <w:rFonts w:ascii="Arial" w:hAnsi="Arial" w:cs="Arial"/>
                <w:sz w:val="22"/>
                <w:szCs w:val="22"/>
              </w:rPr>
              <w:t xml:space="preserve"> in kromovih (VI) spojin ter več kot 130 g/l hlapnih organskih spojin (HOS). Plastični deli ne smejo vsebovati </w:t>
            </w:r>
            <w:proofErr w:type="spellStart"/>
            <w:r w:rsidRPr="00D33D6C">
              <w:rPr>
                <w:rFonts w:ascii="Arial" w:hAnsi="Arial" w:cs="Arial"/>
                <w:sz w:val="22"/>
                <w:szCs w:val="22"/>
              </w:rPr>
              <w:t>aziridina</w:t>
            </w:r>
            <w:proofErr w:type="spellEnd"/>
            <w:r w:rsidRPr="00D33D6C">
              <w:rPr>
                <w:rFonts w:ascii="Arial" w:hAnsi="Arial" w:cs="Arial"/>
                <w:sz w:val="22"/>
                <w:szCs w:val="22"/>
              </w:rPr>
              <w:t xml:space="preserve">, kromovih (VI) spojin in več kot 5 % teže hlapnih organskih spojin (HOS), kovinski deli pa ne smejo vsebovati </w:t>
            </w:r>
            <w:proofErr w:type="spellStart"/>
            <w:r w:rsidRPr="00D33D6C">
              <w:rPr>
                <w:rFonts w:ascii="Arial" w:hAnsi="Arial" w:cs="Arial"/>
                <w:sz w:val="22"/>
                <w:szCs w:val="22"/>
              </w:rPr>
              <w:t>aziridina</w:t>
            </w:r>
            <w:proofErr w:type="spellEnd"/>
            <w:r w:rsidRPr="00D33D6C">
              <w:rPr>
                <w:rFonts w:ascii="Arial" w:hAnsi="Arial" w:cs="Arial"/>
                <w:sz w:val="22"/>
                <w:szCs w:val="22"/>
              </w:rPr>
              <w:t xml:space="preserve"> in kromovih (VI) spojin.</w:t>
            </w:r>
          </w:p>
          <w:p w:rsidR="00D33D6C" w:rsidRPr="00D33D6C" w:rsidRDefault="00D33D6C" w:rsidP="00B85D71">
            <w:pPr>
              <w:jc w:val="both"/>
              <w:rPr>
                <w:rFonts w:ascii="Arial" w:hAnsi="Arial" w:cs="Arial"/>
                <w:sz w:val="22"/>
                <w:szCs w:val="22"/>
              </w:rPr>
            </w:pPr>
            <w:r w:rsidRPr="00D33D6C">
              <w:rPr>
                <w:rFonts w:ascii="Arial" w:hAnsi="Arial" w:cs="Arial"/>
                <w:sz w:val="22"/>
                <w:szCs w:val="22"/>
              </w:rPr>
              <w:t>Premaz lesa ne sme biti razvrščen in označen z enim ali več stavki za nevarnost po Uredbi (ES) št. 1272/2008:</w:t>
            </w:r>
          </w:p>
          <w:p w:rsidR="00D33D6C" w:rsidRPr="00B85D71" w:rsidRDefault="00D33D6C" w:rsidP="00B85D71">
            <w:pPr>
              <w:pStyle w:val="Odstavekseznama"/>
              <w:numPr>
                <w:ilvl w:val="0"/>
                <w:numId w:val="4"/>
              </w:numPr>
              <w:jc w:val="both"/>
              <w:rPr>
                <w:rFonts w:ascii="Arial" w:hAnsi="Arial" w:cs="Arial"/>
                <w:sz w:val="22"/>
                <w:szCs w:val="22"/>
              </w:rPr>
            </w:pPr>
            <w:r w:rsidRPr="00B85D71">
              <w:rPr>
                <w:rFonts w:ascii="Arial" w:hAnsi="Arial" w:cs="Arial"/>
                <w:sz w:val="22"/>
                <w:szCs w:val="22"/>
              </w:rPr>
              <w:t>H331 (Strupeno pri vdihavanju),</w:t>
            </w:r>
          </w:p>
          <w:p w:rsidR="00D33D6C" w:rsidRPr="00B85D71" w:rsidRDefault="00D33D6C" w:rsidP="00B85D71">
            <w:pPr>
              <w:pStyle w:val="Odstavekseznama"/>
              <w:numPr>
                <w:ilvl w:val="0"/>
                <w:numId w:val="4"/>
              </w:numPr>
              <w:jc w:val="both"/>
              <w:rPr>
                <w:rFonts w:ascii="Arial" w:hAnsi="Arial" w:cs="Arial"/>
                <w:sz w:val="22"/>
                <w:szCs w:val="22"/>
              </w:rPr>
            </w:pPr>
            <w:r w:rsidRPr="00B85D71">
              <w:rPr>
                <w:rFonts w:ascii="Arial" w:hAnsi="Arial" w:cs="Arial"/>
                <w:sz w:val="22"/>
                <w:szCs w:val="22"/>
              </w:rPr>
              <w:t>H311 (Strupeno v stiku s kožo),</w:t>
            </w:r>
          </w:p>
          <w:p w:rsidR="00D33D6C" w:rsidRPr="00B85D71" w:rsidRDefault="00D33D6C" w:rsidP="00B85D71">
            <w:pPr>
              <w:pStyle w:val="Odstavekseznama"/>
              <w:numPr>
                <w:ilvl w:val="0"/>
                <w:numId w:val="4"/>
              </w:numPr>
              <w:jc w:val="both"/>
              <w:rPr>
                <w:rFonts w:ascii="Arial" w:hAnsi="Arial" w:cs="Arial"/>
                <w:sz w:val="22"/>
                <w:szCs w:val="22"/>
              </w:rPr>
            </w:pPr>
            <w:r w:rsidRPr="00B85D71">
              <w:rPr>
                <w:rFonts w:ascii="Arial" w:hAnsi="Arial" w:cs="Arial"/>
                <w:sz w:val="22"/>
                <w:szCs w:val="22"/>
              </w:rPr>
              <w:t>H301 (Strupeno pri zaužitju),</w:t>
            </w:r>
          </w:p>
          <w:p w:rsidR="00D33D6C" w:rsidRPr="00B85D71" w:rsidRDefault="00D33D6C" w:rsidP="00B85D71">
            <w:pPr>
              <w:pStyle w:val="Odstavekseznama"/>
              <w:numPr>
                <w:ilvl w:val="0"/>
                <w:numId w:val="4"/>
              </w:numPr>
              <w:jc w:val="both"/>
              <w:rPr>
                <w:rFonts w:ascii="Arial" w:hAnsi="Arial" w:cs="Arial"/>
                <w:sz w:val="22"/>
                <w:szCs w:val="22"/>
              </w:rPr>
            </w:pPr>
            <w:r w:rsidRPr="00B85D71">
              <w:rPr>
                <w:rFonts w:ascii="Arial" w:hAnsi="Arial" w:cs="Arial"/>
                <w:sz w:val="22"/>
                <w:szCs w:val="22"/>
              </w:rPr>
              <w:t>H330 (Smrtno pri vdihavanju),</w:t>
            </w:r>
          </w:p>
          <w:p w:rsidR="00D33D6C" w:rsidRPr="00B85D71" w:rsidRDefault="00D33D6C" w:rsidP="00B85D71">
            <w:pPr>
              <w:pStyle w:val="Odstavekseznama"/>
              <w:numPr>
                <w:ilvl w:val="0"/>
                <w:numId w:val="4"/>
              </w:numPr>
              <w:jc w:val="both"/>
              <w:rPr>
                <w:rFonts w:ascii="Arial" w:hAnsi="Arial" w:cs="Arial"/>
                <w:sz w:val="22"/>
                <w:szCs w:val="22"/>
              </w:rPr>
            </w:pPr>
            <w:r w:rsidRPr="00B85D71">
              <w:rPr>
                <w:rFonts w:ascii="Arial" w:hAnsi="Arial" w:cs="Arial"/>
                <w:sz w:val="22"/>
                <w:szCs w:val="22"/>
              </w:rPr>
              <w:t>H310 (Smrtno v stiku s kožo),</w:t>
            </w:r>
          </w:p>
          <w:p w:rsidR="00D33D6C" w:rsidRPr="00B85D71" w:rsidRDefault="00D33D6C" w:rsidP="00B85D71">
            <w:pPr>
              <w:pStyle w:val="Odstavekseznama"/>
              <w:numPr>
                <w:ilvl w:val="0"/>
                <w:numId w:val="4"/>
              </w:numPr>
              <w:jc w:val="both"/>
              <w:rPr>
                <w:rFonts w:ascii="Arial" w:hAnsi="Arial" w:cs="Arial"/>
                <w:sz w:val="22"/>
                <w:szCs w:val="22"/>
              </w:rPr>
            </w:pPr>
            <w:r w:rsidRPr="00B85D71">
              <w:rPr>
                <w:rFonts w:ascii="Arial" w:hAnsi="Arial" w:cs="Arial"/>
                <w:sz w:val="22"/>
                <w:szCs w:val="22"/>
              </w:rPr>
              <w:t>H300 (Smrtno pri zaužitju),</w:t>
            </w:r>
          </w:p>
          <w:p w:rsidR="00D33D6C" w:rsidRPr="00B85D71" w:rsidRDefault="00D33D6C" w:rsidP="00B85D71">
            <w:pPr>
              <w:pStyle w:val="Odstavekseznama"/>
              <w:numPr>
                <w:ilvl w:val="0"/>
                <w:numId w:val="4"/>
              </w:numPr>
              <w:jc w:val="both"/>
              <w:rPr>
                <w:rFonts w:ascii="Arial" w:hAnsi="Arial" w:cs="Arial"/>
                <w:sz w:val="22"/>
                <w:szCs w:val="22"/>
              </w:rPr>
            </w:pPr>
            <w:r w:rsidRPr="00B85D71">
              <w:rPr>
                <w:rFonts w:ascii="Arial" w:hAnsi="Arial" w:cs="Arial"/>
                <w:sz w:val="22"/>
                <w:szCs w:val="22"/>
              </w:rPr>
              <w:t>H351 (Sum povzročitve raka),</w:t>
            </w:r>
          </w:p>
          <w:p w:rsidR="00D33D6C" w:rsidRPr="00B85D71" w:rsidRDefault="00D33D6C" w:rsidP="00B85D71">
            <w:pPr>
              <w:pStyle w:val="Odstavekseznama"/>
              <w:numPr>
                <w:ilvl w:val="0"/>
                <w:numId w:val="4"/>
              </w:numPr>
              <w:jc w:val="both"/>
              <w:rPr>
                <w:rFonts w:ascii="Arial" w:hAnsi="Arial" w:cs="Arial"/>
                <w:sz w:val="22"/>
                <w:szCs w:val="22"/>
              </w:rPr>
            </w:pPr>
            <w:r w:rsidRPr="00B85D71">
              <w:rPr>
                <w:rFonts w:ascii="Arial" w:hAnsi="Arial" w:cs="Arial"/>
                <w:sz w:val="22"/>
                <w:szCs w:val="22"/>
              </w:rPr>
              <w:t>H334 (Lahko povzroči simptome alergije ali astme ali težave z dihanjem pri vdihavanju),</w:t>
            </w:r>
          </w:p>
          <w:p w:rsidR="00D33D6C" w:rsidRPr="00B85D71" w:rsidRDefault="00D33D6C" w:rsidP="00B85D71">
            <w:pPr>
              <w:pStyle w:val="Odstavekseznama"/>
              <w:numPr>
                <w:ilvl w:val="0"/>
                <w:numId w:val="4"/>
              </w:numPr>
              <w:jc w:val="both"/>
              <w:rPr>
                <w:rFonts w:ascii="Arial" w:hAnsi="Arial" w:cs="Arial"/>
                <w:sz w:val="22"/>
                <w:szCs w:val="22"/>
              </w:rPr>
            </w:pPr>
            <w:r w:rsidRPr="00B85D71">
              <w:rPr>
                <w:rFonts w:ascii="Arial" w:hAnsi="Arial" w:cs="Arial"/>
                <w:sz w:val="22"/>
                <w:szCs w:val="22"/>
              </w:rPr>
              <w:t>H350 (Lahko povzroči raka),</w:t>
            </w:r>
          </w:p>
          <w:p w:rsidR="00D33D6C" w:rsidRPr="00B85D71" w:rsidRDefault="00D33D6C" w:rsidP="00B85D71">
            <w:pPr>
              <w:pStyle w:val="Odstavekseznama"/>
              <w:numPr>
                <w:ilvl w:val="0"/>
                <w:numId w:val="4"/>
              </w:numPr>
              <w:jc w:val="both"/>
              <w:rPr>
                <w:rFonts w:ascii="Arial" w:hAnsi="Arial" w:cs="Arial"/>
                <w:sz w:val="22"/>
                <w:szCs w:val="22"/>
              </w:rPr>
            </w:pPr>
            <w:r w:rsidRPr="00B85D71">
              <w:rPr>
                <w:rFonts w:ascii="Arial" w:hAnsi="Arial" w:cs="Arial"/>
                <w:sz w:val="22"/>
                <w:szCs w:val="22"/>
              </w:rPr>
              <w:t>H340 (Lahko povzroči genske okvare),</w:t>
            </w:r>
          </w:p>
          <w:p w:rsidR="00D33D6C" w:rsidRPr="00B85D71" w:rsidRDefault="00D33D6C" w:rsidP="00B85D71">
            <w:pPr>
              <w:pStyle w:val="Odstavekseznama"/>
              <w:numPr>
                <w:ilvl w:val="0"/>
                <w:numId w:val="4"/>
              </w:numPr>
              <w:jc w:val="both"/>
              <w:rPr>
                <w:rFonts w:ascii="Arial" w:hAnsi="Arial" w:cs="Arial"/>
                <w:sz w:val="22"/>
                <w:szCs w:val="22"/>
              </w:rPr>
            </w:pPr>
            <w:r w:rsidRPr="00B85D71">
              <w:rPr>
                <w:rFonts w:ascii="Arial" w:hAnsi="Arial" w:cs="Arial"/>
                <w:sz w:val="22"/>
                <w:szCs w:val="22"/>
              </w:rPr>
              <w:t>H373 (Lahko škodi organom pri dolgotrajni ali ponavljajoči se izpostavljenosti) in H732 (Škodi organom pri dolgotrajni ali ponavljajoči se izpostavljenosti),</w:t>
            </w:r>
          </w:p>
          <w:p w:rsidR="00D33D6C" w:rsidRPr="00B85D71" w:rsidRDefault="00D33D6C" w:rsidP="00B85D71">
            <w:pPr>
              <w:pStyle w:val="Odstavekseznama"/>
              <w:numPr>
                <w:ilvl w:val="0"/>
                <w:numId w:val="4"/>
              </w:numPr>
              <w:jc w:val="both"/>
              <w:rPr>
                <w:rFonts w:ascii="Arial" w:hAnsi="Arial" w:cs="Arial"/>
                <w:sz w:val="22"/>
                <w:szCs w:val="22"/>
              </w:rPr>
            </w:pPr>
            <w:r w:rsidRPr="00B85D71">
              <w:rPr>
                <w:rFonts w:ascii="Arial" w:hAnsi="Arial" w:cs="Arial"/>
                <w:sz w:val="22"/>
                <w:szCs w:val="22"/>
              </w:rPr>
              <w:t>H350i (Lahko povzroči raka pri vdihavanju),</w:t>
            </w:r>
          </w:p>
          <w:p w:rsidR="00D33D6C" w:rsidRPr="00B85D71" w:rsidRDefault="00D33D6C" w:rsidP="00B85D71">
            <w:pPr>
              <w:pStyle w:val="Odstavekseznama"/>
              <w:numPr>
                <w:ilvl w:val="0"/>
                <w:numId w:val="4"/>
              </w:numPr>
              <w:jc w:val="both"/>
              <w:rPr>
                <w:rFonts w:ascii="Arial" w:hAnsi="Arial" w:cs="Arial"/>
                <w:sz w:val="22"/>
                <w:szCs w:val="22"/>
              </w:rPr>
            </w:pPr>
            <w:r w:rsidRPr="00B85D71">
              <w:rPr>
                <w:rFonts w:ascii="Arial" w:hAnsi="Arial" w:cs="Arial"/>
                <w:sz w:val="22"/>
                <w:szCs w:val="22"/>
              </w:rPr>
              <w:t>H400 (Zelo strupeno za vodne organizme),</w:t>
            </w:r>
          </w:p>
          <w:p w:rsidR="00D33D6C" w:rsidRPr="00B85D71" w:rsidRDefault="00D33D6C" w:rsidP="00B85D71">
            <w:pPr>
              <w:pStyle w:val="Odstavekseznama"/>
              <w:numPr>
                <w:ilvl w:val="0"/>
                <w:numId w:val="4"/>
              </w:numPr>
              <w:jc w:val="both"/>
              <w:rPr>
                <w:rFonts w:ascii="Arial" w:hAnsi="Arial" w:cs="Arial"/>
                <w:sz w:val="22"/>
                <w:szCs w:val="22"/>
              </w:rPr>
            </w:pPr>
            <w:r w:rsidRPr="00B85D71">
              <w:rPr>
                <w:rFonts w:ascii="Arial" w:hAnsi="Arial" w:cs="Arial"/>
                <w:sz w:val="22"/>
                <w:szCs w:val="22"/>
              </w:rPr>
              <w:t>H411 (Strupeno za vodne organizme z dolgotrajnim učinkom),</w:t>
            </w:r>
          </w:p>
          <w:p w:rsidR="00D33D6C" w:rsidRPr="00B85D71" w:rsidRDefault="00D33D6C" w:rsidP="00B85D71">
            <w:pPr>
              <w:pStyle w:val="Odstavekseznama"/>
              <w:numPr>
                <w:ilvl w:val="0"/>
                <w:numId w:val="4"/>
              </w:numPr>
              <w:jc w:val="both"/>
              <w:rPr>
                <w:rFonts w:ascii="Arial" w:hAnsi="Arial" w:cs="Arial"/>
                <w:sz w:val="22"/>
                <w:szCs w:val="22"/>
              </w:rPr>
            </w:pPr>
            <w:r w:rsidRPr="00B85D71">
              <w:rPr>
                <w:rFonts w:ascii="Arial" w:hAnsi="Arial" w:cs="Arial"/>
                <w:sz w:val="22"/>
                <w:szCs w:val="22"/>
              </w:rPr>
              <w:t>H412 (Škodljivo za vodne organizme, z dolgotrajnim učinkom),</w:t>
            </w:r>
          </w:p>
          <w:p w:rsidR="00D33D6C" w:rsidRPr="00B85D71" w:rsidRDefault="00D33D6C" w:rsidP="00B85D71">
            <w:pPr>
              <w:pStyle w:val="Odstavekseznama"/>
              <w:numPr>
                <w:ilvl w:val="0"/>
                <w:numId w:val="4"/>
              </w:numPr>
              <w:jc w:val="both"/>
              <w:rPr>
                <w:rFonts w:ascii="Arial" w:hAnsi="Arial" w:cs="Arial"/>
                <w:sz w:val="22"/>
                <w:szCs w:val="22"/>
              </w:rPr>
            </w:pPr>
            <w:r w:rsidRPr="00B85D71">
              <w:rPr>
                <w:rFonts w:ascii="Arial" w:hAnsi="Arial" w:cs="Arial"/>
                <w:sz w:val="22"/>
                <w:szCs w:val="22"/>
              </w:rPr>
              <w:t>H410 (Zelo strupeno za vodne organizme, z dolgotrajnim učinkom),</w:t>
            </w:r>
          </w:p>
          <w:p w:rsidR="00D33D6C" w:rsidRPr="00B85D71" w:rsidRDefault="00D33D6C" w:rsidP="00B85D71">
            <w:pPr>
              <w:pStyle w:val="Odstavekseznama"/>
              <w:numPr>
                <w:ilvl w:val="0"/>
                <w:numId w:val="4"/>
              </w:numPr>
              <w:jc w:val="both"/>
              <w:rPr>
                <w:rFonts w:ascii="Arial" w:hAnsi="Arial" w:cs="Arial"/>
                <w:sz w:val="22"/>
                <w:szCs w:val="22"/>
              </w:rPr>
            </w:pPr>
            <w:r w:rsidRPr="00B85D71">
              <w:rPr>
                <w:rFonts w:ascii="Arial" w:hAnsi="Arial" w:cs="Arial"/>
                <w:sz w:val="22"/>
                <w:szCs w:val="22"/>
              </w:rPr>
              <w:t>H413 (Lahko ima dolgotrajne škodljive učinke na vodne organizme),</w:t>
            </w:r>
          </w:p>
          <w:p w:rsidR="00D33D6C" w:rsidRPr="00B85D71" w:rsidRDefault="00D33D6C" w:rsidP="00B85D71">
            <w:pPr>
              <w:pStyle w:val="Odstavekseznama"/>
              <w:numPr>
                <w:ilvl w:val="0"/>
                <w:numId w:val="4"/>
              </w:numPr>
              <w:jc w:val="both"/>
              <w:rPr>
                <w:rFonts w:ascii="Arial" w:hAnsi="Arial" w:cs="Arial"/>
                <w:sz w:val="22"/>
                <w:szCs w:val="22"/>
              </w:rPr>
            </w:pPr>
            <w:r w:rsidRPr="00B85D71">
              <w:rPr>
                <w:rFonts w:ascii="Arial" w:hAnsi="Arial" w:cs="Arial"/>
                <w:sz w:val="22"/>
                <w:szCs w:val="22"/>
              </w:rPr>
              <w:t>H360F (Lahko škodi plodnosti),</w:t>
            </w:r>
          </w:p>
          <w:p w:rsidR="00D33D6C" w:rsidRPr="00B85D71" w:rsidRDefault="00D33D6C" w:rsidP="00B85D71">
            <w:pPr>
              <w:pStyle w:val="Odstavekseznama"/>
              <w:numPr>
                <w:ilvl w:val="0"/>
                <w:numId w:val="4"/>
              </w:numPr>
              <w:jc w:val="both"/>
              <w:rPr>
                <w:rFonts w:ascii="Arial" w:hAnsi="Arial" w:cs="Arial"/>
                <w:sz w:val="22"/>
                <w:szCs w:val="22"/>
              </w:rPr>
            </w:pPr>
            <w:r w:rsidRPr="00B85D71">
              <w:rPr>
                <w:rFonts w:ascii="Arial" w:hAnsi="Arial" w:cs="Arial"/>
                <w:sz w:val="22"/>
                <w:szCs w:val="22"/>
              </w:rPr>
              <w:t>H360D (Lahko škodi nerojenemu otroku),</w:t>
            </w:r>
          </w:p>
          <w:p w:rsidR="00D33D6C" w:rsidRPr="00B85D71" w:rsidRDefault="00D33D6C" w:rsidP="00B85D71">
            <w:pPr>
              <w:pStyle w:val="Odstavekseznama"/>
              <w:numPr>
                <w:ilvl w:val="0"/>
                <w:numId w:val="4"/>
              </w:numPr>
              <w:jc w:val="both"/>
              <w:rPr>
                <w:rFonts w:ascii="Arial" w:hAnsi="Arial" w:cs="Arial"/>
                <w:sz w:val="22"/>
                <w:szCs w:val="22"/>
              </w:rPr>
            </w:pPr>
            <w:r w:rsidRPr="00B85D71">
              <w:rPr>
                <w:rFonts w:ascii="Arial" w:hAnsi="Arial" w:cs="Arial"/>
                <w:sz w:val="22"/>
                <w:szCs w:val="22"/>
              </w:rPr>
              <w:t>H361f (Sum škodljivosti za plodnost),</w:t>
            </w:r>
          </w:p>
          <w:p w:rsidR="00D33D6C" w:rsidRPr="00B85D71" w:rsidRDefault="00D33D6C" w:rsidP="00B85D71">
            <w:pPr>
              <w:pStyle w:val="Odstavekseznama"/>
              <w:numPr>
                <w:ilvl w:val="0"/>
                <w:numId w:val="4"/>
              </w:numPr>
              <w:jc w:val="both"/>
              <w:rPr>
                <w:rFonts w:ascii="Arial" w:hAnsi="Arial" w:cs="Arial"/>
                <w:sz w:val="22"/>
                <w:szCs w:val="22"/>
              </w:rPr>
            </w:pPr>
            <w:r w:rsidRPr="00B85D71">
              <w:rPr>
                <w:rFonts w:ascii="Arial" w:hAnsi="Arial" w:cs="Arial"/>
                <w:sz w:val="22"/>
                <w:szCs w:val="22"/>
              </w:rPr>
              <w:t>H361d (Sum škodljivosti za nerojenega otroka),</w:t>
            </w:r>
          </w:p>
          <w:p w:rsidR="00D33D6C" w:rsidRPr="00B85D71" w:rsidRDefault="00D33D6C" w:rsidP="00B85D71">
            <w:pPr>
              <w:pStyle w:val="Odstavekseznama"/>
              <w:numPr>
                <w:ilvl w:val="0"/>
                <w:numId w:val="4"/>
              </w:numPr>
              <w:jc w:val="both"/>
              <w:rPr>
                <w:rFonts w:ascii="Arial" w:hAnsi="Arial" w:cs="Arial"/>
                <w:sz w:val="22"/>
                <w:szCs w:val="22"/>
              </w:rPr>
            </w:pPr>
            <w:r w:rsidRPr="00B85D71">
              <w:rPr>
                <w:rFonts w:ascii="Arial" w:hAnsi="Arial" w:cs="Arial"/>
                <w:sz w:val="22"/>
                <w:szCs w:val="22"/>
              </w:rPr>
              <w:t>H341 (Sum povzročitve genskih okvar),</w:t>
            </w:r>
          </w:p>
          <w:p w:rsidR="00D33D6C" w:rsidRPr="00B85D71" w:rsidRDefault="00D33D6C" w:rsidP="00B85D71">
            <w:pPr>
              <w:pStyle w:val="Odstavekseznama"/>
              <w:numPr>
                <w:ilvl w:val="0"/>
                <w:numId w:val="4"/>
              </w:numPr>
              <w:jc w:val="both"/>
              <w:rPr>
                <w:rFonts w:ascii="Arial" w:hAnsi="Arial" w:cs="Arial"/>
                <w:sz w:val="22"/>
                <w:szCs w:val="22"/>
              </w:rPr>
            </w:pPr>
            <w:r w:rsidRPr="00B85D71">
              <w:rPr>
                <w:rFonts w:ascii="Arial" w:hAnsi="Arial" w:cs="Arial"/>
                <w:sz w:val="22"/>
                <w:szCs w:val="22"/>
              </w:rPr>
              <w:t>H400 (Zelo strupeno za vodne organizme) in H410 (Zelo strupeno za vodne organizme, z dolgotrajnim učinkom),</w:t>
            </w:r>
          </w:p>
          <w:p w:rsidR="00D33D6C" w:rsidRPr="00B85D71" w:rsidRDefault="00D33D6C" w:rsidP="00B85D71">
            <w:pPr>
              <w:pStyle w:val="Odstavekseznama"/>
              <w:numPr>
                <w:ilvl w:val="0"/>
                <w:numId w:val="4"/>
              </w:numPr>
              <w:jc w:val="both"/>
              <w:rPr>
                <w:rFonts w:ascii="Arial" w:hAnsi="Arial" w:cs="Arial"/>
                <w:sz w:val="22"/>
                <w:szCs w:val="22"/>
              </w:rPr>
            </w:pPr>
            <w:r w:rsidRPr="00B85D71">
              <w:rPr>
                <w:rFonts w:ascii="Arial" w:hAnsi="Arial" w:cs="Arial"/>
                <w:sz w:val="22"/>
                <w:szCs w:val="22"/>
              </w:rPr>
              <w:t>H411 (Strupeno za vodne organizme z dolgotrajnim učinkom),</w:t>
            </w:r>
          </w:p>
          <w:p w:rsidR="00D33D6C" w:rsidRPr="00B85D71" w:rsidRDefault="00D33D6C" w:rsidP="00B85D71">
            <w:pPr>
              <w:pStyle w:val="Odstavekseznama"/>
              <w:numPr>
                <w:ilvl w:val="0"/>
                <w:numId w:val="4"/>
              </w:numPr>
              <w:jc w:val="both"/>
              <w:rPr>
                <w:rFonts w:ascii="Arial" w:hAnsi="Arial" w:cs="Arial"/>
                <w:sz w:val="22"/>
                <w:szCs w:val="22"/>
              </w:rPr>
            </w:pPr>
            <w:r w:rsidRPr="00B85D71">
              <w:rPr>
                <w:rFonts w:ascii="Arial" w:hAnsi="Arial" w:cs="Arial"/>
                <w:sz w:val="22"/>
                <w:szCs w:val="22"/>
              </w:rPr>
              <w:t>H412 (Škodljivo za vodne organizme, z dolgotrajnim učinkom).</w:t>
            </w:r>
          </w:p>
          <w:p w:rsidR="00D33D6C" w:rsidRPr="00D33D6C" w:rsidRDefault="00D33D6C" w:rsidP="00B85D71">
            <w:pPr>
              <w:jc w:val="both"/>
              <w:rPr>
                <w:rFonts w:ascii="Arial" w:hAnsi="Arial" w:cs="Arial"/>
                <w:sz w:val="22"/>
                <w:szCs w:val="22"/>
              </w:rPr>
            </w:pPr>
          </w:p>
          <w:p w:rsidR="00D33D6C" w:rsidRPr="00D33D6C" w:rsidRDefault="00D33D6C" w:rsidP="00B85D71">
            <w:pPr>
              <w:jc w:val="both"/>
              <w:rPr>
                <w:rFonts w:ascii="Arial" w:hAnsi="Arial" w:cs="Arial"/>
                <w:sz w:val="22"/>
                <w:szCs w:val="22"/>
              </w:rPr>
            </w:pPr>
            <w:r w:rsidRPr="00D33D6C">
              <w:rPr>
                <w:rFonts w:ascii="Arial" w:hAnsi="Arial" w:cs="Arial"/>
                <w:sz w:val="22"/>
                <w:szCs w:val="22"/>
              </w:rPr>
              <w:t xml:space="preserve">Premazom ne smejo biti dodatni </w:t>
            </w:r>
            <w:proofErr w:type="spellStart"/>
            <w:r w:rsidRPr="00D33D6C">
              <w:rPr>
                <w:rFonts w:ascii="Arial" w:hAnsi="Arial" w:cs="Arial"/>
                <w:sz w:val="22"/>
                <w:szCs w:val="22"/>
              </w:rPr>
              <w:t>ftalati</w:t>
            </w:r>
            <w:proofErr w:type="spellEnd"/>
            <w:r w:rsidRPr="00D33D6C">
              <w:rPr>
                <w:rFonts w:ascii="Arial" w:hAnsi="Arial" w:cs="Arial"/>
                <w:sz w:val="22"/>
                <w:szCs w:val="22"/>
              </w:rPr>
              <w:t xml:space="preserve"> ki so razvrščeni in označeni z enim ali več stavki za nevarnost po Uredbi (ES) št. 1272/2008:</w:t>
            </w:r>
          </w:p>
          <w:p w:rsidR="00D33D6C" w:rsidRPr="00B85D71" w:rsidRDefault="00D33D6C" w:rsidP="00B85D71">
            <w:pPr>
              <w:pStyle w:val="Odstavekseznama"/>
              <w:numPr>
                <w:ilvl w:val="0"/>
                <w:numId w:val="4"/>
              </w:numPr>
              <w:jc w:val="both"/>
              <w:rPr>
                <w:rFonts w:ascii="Arial" w:hAnsi="Arial" w:cs="Arial"/>
                <w:sz w:val="22"/>
                <w:szCs w:val="22"/>
              </w:rPr>
            </w:pPr>
            <w:r w:rsidRPr="00B85D71">
              <w:rPr>
                <w:rFonts w:ascii="Arial" w:hAnsi="Arial" w:cs="Arial"/>
                <w:sz w:val="22"/>
                <w:szCs w:val="22"/>
              </w:rPr>
              <w:t>H360F (Lahko škodi plodnosti),</w:t>
            </w:r>
          </w:p>
          <w:p w:rsidR="00D33D6C" w:rsidRPr="00B85D71" w:rsidRDefault="00D33D6C" w:rsidP="00B85D71">
            <w:pPr>
              <w:pStyle w:val="Odstavekseznama"/>
              <w:numPr>
                <w:ilvl w:val="0"/>
                <w:numId w:val="4"/>
              </w:numPr>
              <w:jc w:val="both"/>
              <w:rPr>
                <w:rFonts w:ascii="Arial" w:hAnsi="Arial" w:cs="Arial"/>
                <w:sz w:val="22"/>
                <w:szCs w:val="22"/>
              </w:rPr>
            </w:pPr>
            <w:r w:rsidRPr="00B85D71">
              <w:rPr>
                <w:rFonts w:ascii="Arial" w:hAnsi="Arial" w:cs="Arial"/>
                <w:sz w:val="22"/>
                <w:szCs w:val="22"/>
              </w:rPr>
              <w:t>H360D (Lahko škodi nerojenemu otroku),</w:t>
            </w:r>
          </w:p>
          <w:p w:rsidR="00D33D6C" w:rsidRPr="00B85D71" w:rsidRDefault="00D33D6C" w:rsidP="00B85D71">
            <w:pPr>
              <w:pStyle w:val="Odstavekseznama"/>
              <w:numPr>
                <w:ilvl w:val="0"/>
                <w:numId w:val="5"/>
              </w:numPr>
              <w:jc w:val="both"/>
              <w:rPr>
                <w:rFonts w:ascii="Arial" w:hAnsi="Arial" w:cs="Arial"/>
                <w:sz w:val="22"/>
                <w:szCs w:val="22"/>
              </w:rPr>
            </w:pPr>
            <w:r w:rsidRPr="00B85D71">
              <w:rPr>
                <w:rFonts w:ascii="Arial" w:hAnsi="Arial" w:cs="Arial"/>
                <w:sz w:val="22"/>
                <w:szCs w:val="22"/>
              </w:rPr>
              <w:t>- H361f (Sum škodljivosti za plodnost).</w:t>
            </w:r>
          </w:p>
        </w:tc>
      </w:tr>
      <w:tr w:rsidR="00D33D6C" w:rsidRPr="00D33D6C" w:rsidTr="00E65E0B">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rsidR="00D33D6C" w:rsidRPr="00D33D6C" w:rsidRDefault="00D33D6C" w:rsidP="00E65E0B">
            <w:pPr>
              <w:rPr>
                <w:rFonts w:ascii="Arial" w:hAnsi="Arial" w:cs="Arial"/>
                <w:sz w:val="22"/>
                <w:szCs w:val="22"/>
              </w:rPr>
            </w:pPr>
            <w:r w:rsidRPr="00D33D6C">
              <w:rPr>
                <w:rFonts w:ascii="Arial" w:hAnsi="Arial" w:cs="Arial"/>
                <w:sz w:val="22"/>
                <w:szCs w:val="22"/>
              </w:rPr>
              <w:t>5.</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rsidR="00D33D6C" w:rsidRPr="00D33D6C" w:rsidRDefault="00D33D6C" w:rsidP="00D33D6C">
            <w:pPr>
              <w:rPr>
                <w:rFonts w:ascii="Arial" w:hAnsi="Arial" w:cs="Arial"/>
                <w:sz w:val="22"/>
                <w:szCs w:val="22"/>
              </w:rPr>
            </w:pPr>
            <w:r w:rsidRPr="00D33D6C">
              <w:rPr>
                <w:rFonts w:ascii="Arial" w:hAnsi="Arial" w:cs="Arial"/>
                <w:sz w:val="22"/>
                <w:szCs w:val="22"/>
              </w:rPr>
              <w:t xml:space="preserve">Emisija oz. koncentracija formaldehida iz lesnih kompozitov ne sme biti višja od 8 mg/100 g suhe snovi (določena po ekstrakcijski metodi, znani tudi kot perforator </w:t>
            </w:r>
            <w:r w:rsidRPr="00D33D6C">
              <w:rPr>
                <w:rFonts w:ascii="Arial" w:hAnsi="Arial" w:cs="Arial"/>
                <w:sz w:val="22"/>
                <w:szCs w:val="22"/>
              </w:rPr>
              <w:lastRenderedPageBreak/>
              <w:t xml:space="preserve">metoda – SIST EN 120) ali 3,5 mg/hm2 (določena po plinski metodi – SIST EN 712-2) ali 0,1 </w:t>
            </w:r>
            <w:proofErr w:type="spellStart"/>
            <w:r w:rsidRPr="00D33D6C">
              <w:rPr>
                <w:rFonts w:ascii="Arial" w:hAnsi="Arial" w:cs="Arial"/>
                <w:sz w:val="22"/>
                <w:szCs w:val="22"/>
              </w:rPr>
              <w:t>ppm</w:t>
            </w:r>
            <w:proofErr w:type="spellEnd"/>
            <w:r w:rsidRPr="00D33D6C">
              <w:rPr>
                <w:rFonts w:ascii="Arial" w:hAnsi="Arial" w:cs="Arial"/>
                <w:sz w:val="22"/>
                <w:szCs w:val="22"/>
              </w:rPr>
              <w:t xml:space="preserve"> (določena po metodi komore – SIST EN 717-1).</w:t>
            </w:r>
          </w:p>
        </w:tc>
      </w:tr>
      <w:tr w:rsidR="00D33D6C" w:rsidRPr="00D33D6C" w:rsidTr="00E65E0B">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rsidR="00D33D6C" w:rsidRPr="00D33D6C" w:rsidRDefault="00D33D6C" w:rsidP="00E65E0B">
            <w:pPr>
              <w:rPr>
                <w:rFonts w:ascii="Arial" w:hAnsi="Arial" w:cs="Arial"/>
                <w:sz w:val="22"/>
                <w:szCs w:val="22"/>
              </w:rPr>
            </w:pPr>
            <w:r w:rsidRPr="00D33D6C">
              <w:rPr>
                <w:rFonts w:ascii="Arial" w:hAnsi="Arial" w:cs="Arial"/>
                <w:sz w:val="22"/>
                <w:szCs w:val="22"/>
              </w:rPr>
              <w:lastRenderedPageBreak/>
              <w:t>6.</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rsidR="00D33D6C" w:rsidRPr="00D33D6C" w:rsidRDefault="00D33D6C" w:rsidP="00D33D6C">
            <w:pPr>
              <w:rPr>
                <w:rFonts w:ascii="Arial" w:hAnsi="Arial" w:cs="Arial"/>
                <w:sz w:val="22"/>
                <w:szCs w:val="22"/>
              </w:rPr>
            </w:pPr>
            <w:proofErr w:type="spellStart"/>
            <w:r w:rsidRPr="00D33D6C">
              <w:rPr>
                <w:rFonts w:ascii="Arial" w:hAnsi="Arial" w:cs="Arial"/>
                <w:sz w:val="22"/>
                <w:szCs w:val="22"/>
              </w:rPr>
              <w:t>Adhezivi</w:t>
            </w:r>
            <w:proofErr w:type="spellEnd"/>
            <w:r w:rsidRPr="00D33D6C">
              <w:rPr>
                <w:rFonts w:ascii="Arial" w:hAnsi="Arial" w:cs="Arial"/>
                <w:sz w:val="22"/>
                <w:szCs w:val="22"/>
              </w:rPr>
              <w:t xml:space="preserve"> ali lepila, ki se uporabljajo pri sestavljanju pohištva, ne smejo vsebovati več kot 10 % mase hlapnih organskih spojin (HOS).</w:t>
            </w:r>
          </w:p>
        </w:tc>
      </w:tr>
      <w:tr w:rsidR="00D33D6C" w:rsidRPr="00D33D6C" w:rsidTr="00E65E0B">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rsidR="00D33D6C" w:rsidRPr="00D33D6C" w:rsidRDefault="00D33D6C" w:rsidP="00E65E0B">
            <w:pPr>
              <w:rPr>
                <w:rFonts w:ascii="Arial" w:hAnsi="Arial" w:cs="Arial"/>
                <w:sz w:val="22"/>
                <w:szCs w:val="22"/>
              </w:rPr>
            </w:pPr>
            <w:r w:rsidRPr="00D33D6C">
              <w:rPr>
                <w:rFonts w:ascii="Arial" w:hAnsi="Arial" w:cs="Arial"/>
                <w:sz w:val="22"/>
                <w:szCs w:val="22"/>
              </w:rPr>
              <w:t>7.</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rsidR="00D33D6C" w:rsidRPr="00D33D6C" w:rsidRDefault="00D33D6C" w:rsidP="00D33D6C">
            <w:pPr>
              <w:rPr>
                <w:rFonts w:ascii="Arial" w:hAnsi="Arial" w:cs="Arial"/>
                <w:sz w:val="22"/>
                <w:szCs w:val="22"/>
              </w:rPr>
            </w:pPr>
            <w:r w:rsidRPr="00D33D6C">
              <w:rPr>
                <w:rFonts w:ascii="Arial" w:hAnsi="Arial" w:cs="Arial"/>
                <w:sz w:val="22"/>
                <w:szCs w:val="22"/>
              </w:rPr>
              <w:t>Potisni plini v pršilnih pripravkih za poliuretansko peno ne smejo biti CFC, HCFC, HFC ali metilen klorid.</w:t>
            </w:r>
          </w:p>
        </w:tc>
      </w:tr>
      <w:tr w:rsidR="00D33D6C" w:rsidRPr="00D33D6C" w:rsidTr="00E65E0B">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rsidR="00D33D6C" w:rsidRPr="00D33D6C" w:rsidRDefault="00D33D6C" w:rsidP="00E65E0B">
            <w:pPr>
              <w:rPr>
                <w:rFonts w:ascii="Arial" w:hAnsi="Arial" w:cs="Arial"/>
                <w:sz w:val="22"/>
                <w:szCs w:val="22"/>
              </w:rPr>
            </w:pPr>
            <w:r w:rsidRPr="00D33D6C">
              <w:rPr>
                <w:rFonts w:ascii="Arial" w:hAnsi="Arial" w:cs="Arial"/>
                <w:sz w:val="22"/>
                <w:szCs w:val="22"/>
              </w:rPr>
              <w:t>8.</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rsidR="00D33D6C" w:rsidRPr="00D33D6C" w:rsidRDefault="00D33D6C" w:rsidP="00E65E0B">
            <w:pPr>
              <w:rPr>
                <w:rFonts w:ascii="Arial" w:hAnsi="Arial" w:cs="Arial"/>
                <w:sz w:val="22"/>
                <w:szCs w:val="22"/>
              </w:rPr>
            </w:pPr>
            <w:r w:rsidRPr="00D33D6C">
              <w:rPr>
                <w:rFonts w:ascii="Arial" w:hAnsi="Arial" w:cs="Arial"/>
                <w:sz w:val="22"/>
                <w:szCs w:val="22"/>
              </w:rPr>
              <w:t>Embalaža mora biti:</w:t>
            </w:r>
          </w:p>
          <w:p w:rsidR="00D33D6C" w:rsidRPr="00D33D6C" w:rsidRDefault="00D33D6C" w:rsidP="00D33D6C">
            <w:pPr>
              <w:pStyle w:val="Odstavekseznama"/>
              <w:numPr>
                <w:ilvl w:val="0"/>
                <w:numId w:val="3"/>
              </w:numPr>
              <w:rPr>
                <w:rFonts w:ascii="Arial" w:hAnsi="Arial" w:cs="Arial"/>
                <w:sz w:val="22"/>
                <w:szCs w:val="22"/>
              </w:rPr>
            </w:pPr>
            <w:r w:rsidRPr="00D33D6C">
              <w:rPr>
                <w:rFonts w:ascii="Arial" w:hAnsi="Arial" w:cs="Arial"/>
                <w:sz w:val="22"/>
                <w:szCs w:val="22"/>
              </w:rPr>
              <w:t>iz materiala, ki ga je mogoče enostavno reciklirati ali</w:t>
            </w:r>
          </w:p>
          <w:p w:rsidR="00D33D6C" w:rsidRPr="00D33D6C" w:rsidRDefault="00D33D6C" w:rsidP="00D33D6C">
            <w:pPr>
              <w:pStyle w:val="Odstavekseznama"/>
              <w:numPr>
                <w:ilvl w:val="0"/>
                <w:numId w:val="3"/>
              </w:numPr>
              <w:rPr>
                <w:rFonts w:ascii="Arial" w:hAnsi="Arial" w:cs="Arial"/>
                <w:sz w:val="22"/>
                <w:szCs w:val="22"/>
              </w:rPr>
            </w:pPr>
            <w:r w:rsidRPr="00D33D6C">
              <w:rPr>
                <w:rFonts w:ascii="Arial" w:hAnsi="Arial" w:cs="Arial"/>
                <w:sz w:val="22"/>
                <w:szCs w:val="22"/>
              </w:rPr>
              <w:t>iz materialov, ki temeljijo na obnovljivih virih.</w:t>
            </w:r>
          </w:p>
        </w:tc>
      </w:tr>
    </w:tbl>
    <w:p w:rsidR="00D33D6C" w:rsidRDefault="00D33D6C" w:rsidP="00D33D6C">
      <w:pPr>
        <w:widowControl w:val="0"/>
        <w:adjustRightInd w:val="0"/>
        <w:textAlignment w:val="baseline"/>
        <w:rPr>
          <w:rFonts w:ascii="Arial" w:hAnsi="Arial" w:cs="Arial"/>
          <w:b/>
          <w:bCs/>
          <w:sz w:val="22"/>
          <w:szCs w:val="22"/>
          <w:lang w:eastAsia="en-US"/>
        </w:rPr>
      </w:pPr>
    </w:p>
    <w:p w:rsidR="00D33D6C" w:rsidRPr="00605AF8" w:rsidRDefault="00D33D6C" w:rsidP="00D33D6C">
      <w:pPr>
        <w:rPr>
          <w:rFonts w:ascii="Arial" w:hAnsi="Arial" w:cs="Arial"/>
          <w:b/>
          <w:sz w:val="22"/>
          <w:szCs w:val="22"/>
          <w:lang w:eastAsia="x-none"/>
        </w:rPr>
      </w:pPr>
    </w:p>
    <w:tbl>
      <w:tblPr>
        <w:tblW w:w="9490" w:type="dxa"/>
        <w:tblLayout w:type="fixed"/>
        <w:tblLook w:val="0000" w:firstRow="0" w:lastRow="0" w:firstColumn="0" w:lastColumn="0" w:noHBand="0" w:noVBand="0"/>
      </w:tblPr>
      <w:tblGrid>
        <w:gridCol w:w="3348"/>
        <w:gridCol w:w="1818"/>
        <w:gridCol w:w="4324"/>
      </w:tblGrid>
      <w:tr w:rsidR="00D33D6C" w:rsidRPr="00605AF8" w:rsidTr="00E65E0B">
        <w:trPr>
          <w:trHeight w:val="241"/>
        </w:trPr>
        <w:tc>
          <w:tcPr>
            <w:tcW w:w="3348" w:type="dxa"/>
          </w:tcPr>
          <w:p w:rsidR="00D33D6C" w:rsidRPr="00605AF8" w:rsidRDefault="00D33D6C" w:rsidP="00E65E0B">
            <w:pPr>
              <w:spacing w:line="260" w:lineRule="atLeast"/>
              <w:rPr>
                <w:rFonts w:ascii="Arial" w:hAnsi="Arial" w:cs="Arial"/>
                <w:sz w:val="20"/>
              </w:rPr>
            </w:pPr>
          </w:p>
          <w:p w:rsidR="00D33D6C" w:rsidRPr="00605AF8" w:rsidRDefault="00D33D6C" w:rsidP="00E65E0B">
            <w:pPr>
              <w:spacing w:line="260" w:lineRule="atLeast"/>
              <w:rPr>
                <w:rFonts w:ascii="Arial" w:hAnsi="Arial" w:cs="Arial"/>
                <w:sz w:val="20"/>
              </w:rPr>
            </w:pPr>
            <w:r w:rsidRPr="00605AF8">
              <w:rPr>
                <w:rFonts w:ascii="Arial" w:hAnsi="Arial" w:cs="Arial"/>
                <w:sz w:val="20"/>
              </w:rPr>
              <w:t xml:space="preserve">Kraj: </w:t>
            </w:r>
            <w:r w:rsidRPr="007F3918">
              <w:rPr>
                <w:rFonts w:ascii="Arial" w:hAnsi="Arial" w:cs="Arial"/>
                <w:b/>
                <w:bCs/>
                <w:sz w:val="20"/>
              </w:rPr>
              <w:fldChar w:fldCharType="begin">
                <w:ffData>
                  <w:name w:val="Besedilo43"/>
                  <w:enabled/>
                  <w:calcOnExit w:val="0"/>
                  <w:textInput/>
                </w:ffData>
              </w:fldChar>
            </w:r>
            <w:r w:rsidRPr="007F3918">
              <w:rPr>
                <w:rFonts w:ascii="Arial" w:hAnsi="Arial" w:cs="Arial"/>
                <w:b/>
                <w:bCs/>
                <w:sz w:val="20"/>
              </w:rPr>
              <w:instrText xml:space="preserve"> FORMTEXT </w:instrText>
            </w:r>
            <w:r w:rsidRPr="007F3918">
              <w:rPr>
                <w:rFonts w:ascii="Arial" w:hAnsi="Arial" w:cs="Arial"/>
                <w:b/>
                <w:bCs/>
                <w:sz w:val="20"/>
              </w:rPr>
            </w:r>
            <w:r w:rsidRPr="007F3918">
              <w:rPr>
                <w:rFonts w:ascii="Arial" w:hAnsi="Arial" w:cs="Arial"/>
                <w:b/>
                <w:bCs/>
                <w:sz w:val="20"/>
              </w:rPr>
              <w:fldChar w:fldCharType="separate"/>
            </w:r>
            <w:r w:rsidRPr="007F3918">
              <w:rPr>
                <w:rFonts w:ascii="Arial" w:hAnsi="Arial" w:cs="Arial"/>
                <w:b/>
                <w:bCs/>
                <w:sz w:val="20"/>
              </w:rPr>
              <w:t> </w:t>
            </w:r>
            <w:r w:rsidRPr="007F3918">
              <w:rPr>
                <w:rFonts w:ascii="Arial" w:hAnsi="Arial" w:cs="Arial"/>
                <w:b/>
                <w:bCs/>
                <w:sz w:val="20"/>
              </w:rPr>
              <w:t> </w:t>
            </w:r>
            <w:r w:rsidRPr="007F3918">
              <w:rPr>
                <w:rFonts w:ascii="Arial" w:hAnsi="Arial" w:cs="Arial"/>
                <w:b/>
                <w:bCs/>
                <w:sz w:val="20"/>
              </w:rPr>
              <w:t> </w:t>
            </w:r>
            <w:r w:rsidRPr="007F3918">
              <w:rPr>
                <w:rFonts w:ascii="Arial" w:hAnsi="Arial" w:cs="Arial"/>
                <w:b/>
                <w:bCs/>
                <w:sz w:val="20"/>
              </w:rPr>
              <w:t> </w:t>
            </w:r>
            <w:r w:rsidRPr="007F3918">
              <w:rPr>
                <w:rFonts w:ascii="Arial" w:hAnsi="Arial" w:cs="Arial"/>
                <w:b/>
                <w:bCs/>
                <w:sz w:val="20"/>
              </w:rPr>
              <w:t> </w:t>
            </w:r>
            <w:r w:rsidRPr="007F3918">
              <w:rPr>
                <w:rFonts w:ascii="Arial" w:hAnsi="Arial" w:cs="Arial"/>
                <w:b/>
                <w:bCs/>
                <w:sz w:val="20"/>
              </w:rPr>
              <w:fldChar w:fldCharType="end"/>
            </w:r>
          </w:p>
        </w:tc>
        <w:tc>
          <w:tcPr>
            <w:tcW w:w="1818" w:type="dxa"/>
          </w:tcPr>
          <w:p w:rsidR="00D33D6C" w:rsidRPr="00605AF8" w:rsidRDefault="00D33D6C" w:rsidP="00E65E0B">
            <w:pPr>
              <w:spacing w:line="260" w:lineRule="atLeast"/>
              <w:rPr>
                <w:rFonts w:ascii="Arial" w:hAnsi="Arial" w:cs="Arial"/>
                <w:sz w:val="20"/>
              </w:rPr>
            </w:pPr>
          </w:p>
        </w:tc>
        <w:tc>
          <w:tcPr>
            <w:tcW w:w="4324" w:type="dxa"/>
          </w:tcPr>
          <w:p w:rsidR="00D33D6C" w:rsidRPr="00605AF8" w:rsidRDefault="00D33D6C" w:rsidP="00E65E0B">
            <w:pPr>
              <w:spacing w:line="260" w:lineRule="atLeast"/>
              <w:rPr>
                <w:rFonts w:ascii="Arial" w:hAnsi="Arial" w:cs="Arial"/>
                <w:sz w:val="22"/>
                <w:szCs w:val="22"/>
              </w:rPr>
            </w:pPr>
            <w:r w:rsidRPr="00605AF8">
              <w:rPr>
                <w:rFonts w:ascii="Arial" w:hAnsi="Arial" w:cs="Arial"/>
                <w:sz w:val="22"/>
                <w:szCs w:val="22"/>
              </w:rPr>
              <w:t xml:space="preserve">Ime in priimek </w:t>
            </w:r>
            <w:r w:rsidRPr="00D33D6C">
              <w:rPr>
                <w:rFonts w:ascii="Arial" w:hAnsi="Arial" w:cs="Arial"/>
                <w:sz w:val="22"/>
                <w:szCs w:val="22"/>
              </w:rPr>
              <w:t>zastopnika/pooblaščene osebe ponudnika:</w:t>
            </w:r>
          </w:p>
          <w:p w:rsidR="00D33D6C" w:rsidRPr="007F3918" w:rsidRDefault="00D33D6C" w:rsidP="00E65E0B">
            <w:pPr>
              <w:spacing w:line="260" w:lineRule="atLeast"/>
              <w:rPr>
                <w:rFonts w:ascii="Arial" w:hAnsi="Arial" w:cs="Arial"/>
                <w:b/>
                <w:bCs/>
                <w:sz w:val="20"/>
              </w:rPr>
            </w:pPr>
            <w:r w:rsidRPr="007F3918">
              <w:rPr>
                <w:rFonts w:ascii="Arial" w:hAnsi="Arial" w:cs="Arial"/>
                <w:b/>
                <w:bCs/>
                <w:sz w:val="20"/>
              </w:rPr>
              <w:fldChar w:fldCharType="begin">
                <w:ffData>
                  <w:name w:val="Besedilo42"/>
                  <w:enabled/>
                  <w:calcOnExit w:val="0"/>
                  <w:textInput/>
                </w:ffData>
              </w:fldChar>
            </w:r>
            <w:r w:rsidRPr="007F3918">
              <w:rPr>
                <w:rFonts w:ascii="Arial" w:hAnsi="Arial" w:cs="Arial"/>
                <w:b/>
                <w:bCs/>
                <w:sz w:val="20"/>
              </w:rPr>
              <w:instrText xml:space="preserve"> FORMTEXT </w:instrText>
            </w:r>
            <w:r w:rsidRPr="007F3918">
              <w:rPr>
                <w:rFonts w:ascii="Arial" w:hAnsi="Arial" w:cs="Arial"/>
                <w:b/>
                <w:bCs/>
                <w:sz w:val="20"/>
              </w:rPr>
            </w:r>
            <w:r w:rsidRPr="007F3918">
              <w:rPr>
                <w:rFonts w:ascii="Arial" w:hAnsi="Arial" w:cs="Arial"/>
                <w:b/>
                <w:bCs/>
                <w:sz w:val="20"/>
              </w:rPr>
              <w:fldChar w:fldCharType="separate"/>
            </w:r>
            <w:r w:rsidRPr="007F3918">
              <w:rPr>
                <w:rFonts w:ascii="Arial" w:hAnsi="Arial" w:cs="Arial"/>
                <w:b/>
                <w:bCs/>
                <w:sz w:val="20"/>
              </w:rPr>
              <w:t> </w:t>
            </w:r>
            <w:r w:rsidRPr="007F3918">
              <w:rPr>
                <w:rFonts w:ascii="Arial" w:hAnsi="Arial" w:cs="Arial"/>
                <w:b/>
                <w:bCs/>
                <w:sz w:val="20"/>
              </w:rPr>
              <w:t> </w:t>
            </w:r>
            <w:r w:rsidRPr="007F3918">
              <w:rPr>
                <w:rFonts w:ascii="Arial" w:hAnsi="Arial" w:cs="Arial"/>
                <w:b/>
                <w:bCs/>
                <w:sz w:val="20"/>
              </w:rPr>
              <w:t> </w:t>
            </w:r>
            <w:r w:rsidRPr="007F3918">
              <w:rPr>
                <w:rFonts w:ascii="Arial" w:hAnsi="Arial" w:cs="Arial"/>
                <w:b/>
                <w:bCs/>
                <w:sz w:val="20"/>
              </w:rPr>
              <w:t> </w:t>
            </w:r>
            <w:r w:rsidRPr="007F3918">
              <w:rPr>
                <w:rFonts w:ascii="Arial" w:hAnsi="Arial" w:cs="Arial"/>
                <w:b/>
                <w:bCs/>
                <w:sz w:val="20"/>
              </w:rPr>
              <w:t> </w:t>
            </w:r>
            <w:r w:rsidRPr="007F3918">
              <w:rPr>
                <w:rFonts w:ascii="Arial" w:hAnsi="Arial" w:cs="Arial"/>
                <w:b/>
                <w:bCs/>
                <w:sz w:val="20"/>
              </w:rPr>
              <w:fldChar w:fldCharType="end"/>
            </w:r>
          </w:p>
          <w:p w:rsidR="00D33D6C" w:rsidRPr="00605AF8" w:rsidRDefault="00D33D6C" w:rsidP="00E65E0B">
            <w:pPr>
              <w:spacing w:line="260" w:lineRule="atLeast"/>
              <w:rPr>
                <w:rFonts w:ascii="Arial" w:hAnsi="Arial" w:cs="Arial"/>
                <w:sz w:val="20"/>
              </w:rPr>
            </w:pPr>
          </w:p>
        </w:tc>
      </w:tr>
      <w:tr w:rsidR="00D33D6C" w:rsidRPr="00605AF8" w:rsidTr="00E65E0B">
        <w:trPr>
          <w:trHeight w:val="483"/>
        </w:trPr>
        <w:tc>
          <w:tcPr>
            <w:tcW w:w="3348" w:type="dxa"/>
          </w:tcPr>
          <w:p w:rsidR="00D33D6C" w:rsidRPr="00605AF8" w:rsidRDefault="00D33D6C" w:rsidP="00E65E0B">
            <w:pPr>
              <w:spacing w:line="260" w:lineRule="atLeast"/>
              <w:rPr>
                <w:rFonts w:ascii="Arial" w:hAnsi="Arial" w:cs="Arial"/>
                <w:sz w:val="20"/>
              </w:rPr>
            </w:pPr>
            <w:r w:rsidRPr="00605AF8">
              <w:rPr>
                <w:rFonts w:ascii="Arial" w:hAnsi="Arial" w:cs="Arial"/>
                <w:sz w:val="20"/>
              </w:rPr>
              <w:t xml:space="preserve">Datum: </w:t>
            </w:r>
            <w:r w:rsidRPr="007F3918">
              <w:rPr>
                <w:rFonts w:ascii="Arial" w:hAnsi="Arial" w:cs="Arial"/>
                <w:b/>
                <w:bCs/>
                <w:sz w:val="20"/>
              </w:rPr>
              <w:fldChar w:fldCharType="begin">
                <w:ffData>
                  <w:name w:val="Besedilo39"/>
                  <w:enabled/>
                  <w:calcOnExit w:val="0"/>
                  <w:textInput/>
                </w:ffData>
              </w:fldChar>
            </w:r>
            <w:r w:rsidRPr="007F3918">
              <w:rPr>
                <w:rFonts w:ascii="Arial" w:hAnsi="Arial" w:cs="Arial"/>
                <w:b/>
                <w:bCs/>
                <w:sz w:val="20"/>
              </w:rPr>
              <w:instrText xml:space="preserve"> FORMTEXT </w:instrText>
            </w:r>
            <w:r w:rsidRPr="007F3918">
              <w:rPr>
                <w:rFonts w:ascii="Arial" w:hAnsi="Arial" w:cs="Arial"/>
                <w:b/>
                <w:bCs/>
                <w:sz w:val="20"/>
              </w:rPr>
            </w:r>
            <w:r w:rsidRPr="007F3918">
              <w:rPr>
                <w:rFonts w:ascii="Arial" w:hAnsi="Arial" w:cs="Arial"/>
                <w:b/>
                <w:bCs/>
                <w:sz w:val="20"/>
              </w:rPr>
              <w:fldChar w:fldCharType="separate"/>
            </w:r>
            <w:r w:rsidRPr="007F3918">
              <w:rPr>
                <w:rFonts w:ascii="Arial" w:hAnsi="Arial" w:cs="Arial"/>
                <w:b/>
                <w:bCs/>
                <w:sz w:val="20"/>
              </w:rPr>
              <w:t> </w:t>
            </w:r>
            <w:r w:rsidRPr="007F3918">
              <w:rPr>
                <w:rFonts w:ascii="Arial" w:hAnsi="Arial" w:cs="Arial"/>
                <w:b/>
                <w:bCs/>
                <w:sz w:val="20"/>
              </w:rPr>
              <w:t> </w:t>
            </w:r>
            <w:r w:rsidRPr="007F3918">
              <w:rPr>
                <w:rFonts w:ascii="Arial" w:hAnsi="Arial" w:cs="Arial"/>
                <w:b/>
                <w:bCs/>
                <w:sz w:val="20"/>
              </w:rPr>
              <w:t> </w:t>
            </w:r>
            <w:r w:rsidRPr="007F3918">
              <w:rPr>
                <w:rFonts w:ascii="Arial" w:hAnsi="Arial" w:cs="Arial"/>
                <w:b/>
                <w:bCs/>
                <w:sz w:val="20"/>
              </w:rPr>
              <w:t> </w:t>
            </w:r>
            <w:r w:rsidRPr="007F3918">
              <w:rPr>
                <w:rFonts w:ascii="Arial" w:hAnsi="Arial" w:cs="Arial"/>
                <w:b/>
                <w:bCs/>
                <w:sz w:val="20"/>
              </w:rPr>
              <w:t> </w:t>
            </w:r>
            <w:r w:rsidRPr="007F3918">
              <w:rPr>
                <w:rFonts w:ascii="Arial" w:hAnsi="Arial" w:cs="Arial"/>
                <w:b/>
                <w:bCs/>
                <w:sz w:val="20"/>
              </w:rPr>
              <w:fldChar w:fldCharType="end"/>
            </w:r>
          </w:p>
        </w:tc>
        <w:tc>
          <w:tcPr>
            <w:tcW w:w="1818" w:type="dxa"/>
          </w:tcPr>
          <w:p w:rsidR="00D33D6C" w:rsidRPr="00605AF8" w:rsidRDefault="00D33D6C" w:rsidP="00E65E0B">
            <w:pPr>
              <w:spacing w:line="260" w:lineRule="atLeast"/>
              <w:rPr>
                <w:rFonts w:ascii="Arial" w:hAnsi="Arial" w:cs="Arial"/>
                <w:sz w:val="20"/>
              </w:rPr>
            </w:pPr>
            <w:r w:rsidRPr="00605AF8">
              <w:rPr>
                <w:rFonts w:ascii="Arial" w:hAnsi="Arial" w:cs="Arial"/>
                <w:sz w:val="20"/>
              </w:rPr>
              <w:t>Žig</w:t>
            </w:r>
          </w:p>
        </w:tc>
        <w:tc>
          <w:tcPr>
            <w:tcW w:w="4324" w:type="dxa"/>
          </w:tcPr>
          <w:p w:rsidR="00D33D6C" w:rsidRPr="00605AF8" w:rsidRDefault="00D33D6C" w:rsidP="00E65E0B">
            <w:pPr>
              <w:spacing w:line="260" w:lineRule="atLeast"/>
              <w:rPr>
                <w:rFonts w:ascii="Arial" w:hAnsi="Arial" w:cs="Arial"/>
                <w:sz w:val="20"/>
              </w:rPr>
            </w:pPr>
            <w:r w:rsidRPr="00605AF8">
              <w:rPr>
                <w:rFonts w:ascii="Arial" w:hAnsi="Arial" w:cs="Arial"/>
                <w:sz w:val="20"/>
              </w:rPr>
              <w:t>________________________</w:t>
            </w:r>
          </w:p>
          <w:p w:rsidR="00D33D6C" w:rsidRPr="00605AF8" w:rsidRDefault="00D33D6C" w:rsidP="00E65E0B">
            <w:pPr>
              <w:spacing w:line="260" w:lineRule="atLeast"/>
              <w:rPr>
                <w:rFonts w:ascii="Arial" w:hAnsi="Arial" w:cs="Arial"/>
                <w:sz w:val="16"/>
                <w:szCs w:val="16"/>
              </w:rPr>
            </w:pPr>
            <w:r w:rsidRPr="00605AF8">
              <w:rPr>
                <w:rFonts w:ascii="Arial" w:hAnsi="Arial" w:cs="Arial"/>
                <w:sz w:val="16"/>
                <w:szCs w:val="16"/>
              </w:rPr>
              <w:t>Podpis odgovorne osebe</w:t>
            </w:r>
          </w:p>
        </w:tc>
      </w:tr>
    </w:tbl>
    <w:p w:rsidR="00D33D6C" w:rsidRPr="00605AF8" w:rsidRDefault="00D33D6C" w:rsidP="00D33D6C">
      <w:pPr>
        <w:jc w:val="both"/>
        <w:rPr>
          <w:rFonts w:ascii="Arial" w:hAnsi="Arial" w:cs="Arial"/>
          <w:i/>
          <w:szCs w:val="24"/>
          <w:lang w:eastAsia="x-none"/>
        </w:rPr>
      </w:pPr>
    </w:p>
    <w:p w:rsidR="00170F82" w:rsidRDefault="00170F82" w:rsidP="00D33D6C">
      <w:pPr>
        <w:jc w:val="both"/>
        <w:rPr>
          <w:rFonts w:ascii="Arial" w:hAnsi="Arial" w:cs="Arial"/>
          <w:b/>
          <w:sz w:val="22"/>
          <w:szCs w:val="22"/>
        </w:rPr>
      </w:pPr>
    </w:p>
    <w:p w:rsidR="00170F82" w:rsidRDefault="00170F82" w:rsidP="00D33D6C">
      <w:pPr>
        <w:jc w:val="both"/>
        <w:rPr>
          <w:rFonts w:ascii="Arial" w:hAnsi="Arial" w:cs="Arial"/>
          <w:b/>
          <w:sz w:val="22"/>
          <w:szCs w:val="22"/>
        </w:rPr>
      </w:pPr>
    </w:p>
    <w:p w:rsidR="00170F82" w:rsidRDefault="00170F82" w:rsidP="00D33D6C">
      <w:pPr>
        <w:jc w:val="both"/>
        <w:rPr>
          <w:rFonts w:ascii="Arial" w:hAnsi="Arial" w:cs="Arial"/>
          <w:b/>
          <w:sz w:val="22"/>
          <w:szCs w:val="22"/>
        </w:rPr>
      </w:pPr>
    </w:p>
    <w:p w:rsidR="00170F82" w:rsidRDefault="00170F82" w:rsidP="00D33D6C">
      <w:pPr>
        <w:jc w:val="both"/>
        <w:rPr>
          <w:rFonts w:ascii="Arial" w:hAnsi="Arial" w:cs="Arial"/>
          <w:b/>
          <w:sz w:val="22"/>
          <w:szCs w:val="22"/>
        </w:rPr>
      </w:pPr>
    </w:p>
    <w:p w:rsidR="00170F82" w:rsidRDefault="00170F82" w:rsidP="00D33D6C">
      <w:pPr>
        <w:jc w:val="both"/>
        <w:rPr>
          <w:rFonts w:ascii="Arial" w:hAnsi="Arial" w:cs="Arial"/>
          <w:b/>
          <w:sz w:val="22"/>
          <w:szCs w:val="22"/>
        </w:rPr>
      </w:pPr>
    </w:p>
    <w:p w:rsidR="00170F82" w:rsidRDefault="00170F82" w:rsidP="00D33D6C">
      <w:pPr>
        <w:jc w:val="both"/>
        <w:rPr>
          <w:rFonts w:ascii="Arial" w:hAnsi="Arial" w:cs="Arial"/>
          <w:b/>
          <w:sz w:val="22"/>
          <w:szCs w:val="22"/>
        </w:rPr>
      </w:pPr>
    </w:p>
    <w:p w:rsidR="00170F82" w:rsidRDefault="00170F82" w:rsidP="00D33D6C">
      <w:pPr>
        <w:jc w:val="both"/>
        <w:rPr>
          <w:rFonts w:ascii="Arial" w:hAnsi="Arial" w:cs="Arial"/>
          <w:b/>
          <w:sz w:val="22"/>
          <w:szCs w:val="22"/>
        </w:rPr>
      </w:pPr>
    </w:p>
    <w:p w:rsidR="00170F82" w:rsidRDefault="00170F82" w:rsidP="00D33D6C">
      <w:pPr>
        <w:jc w:val="both"/>
        <w:rPr>
          <w:rFonts w:ascii="Arial" w:hAnsi="Arial" w:cs="Arial"/>
          <w:b/>
          <w:sz w:val="22"/>
          <w:szCs w:val="22"/>
        </w:rPr>
      </w:pPr>
    </w:p>
    <w:p w:rsidR="00170F82" w:rsidRDefault="00170F82" w:rsidP="00D33D6C">
      <w:pPr>
        <w:jc w:val="both"/>
        <w:rPr>
          <w:rFonts w:ascii="Arial" w:hAnsi="Arial" w:cs="Arial"/>
          <w:b/>
          <w:sz w:val="22"/>
          <w:szCs w:val="22"/>
        </w:rPr>
      </w:pPr>
    </w:p>
    <w:p w:rsidR="00170F82" w:rsidRDefault="00170F82" w:rsidP="00D33D6C">
      <w:pPr>
        <w:jc w:val="both"/>
        <w:rPr>
          <w:rFonts w:ascii="Arial" w:hAnsi="Arial" w:cs="Arial"/>
          <w:b/>
          <w:sz w:val="22"/>
          <w:szCs w:val="22"/>
        </w:rPr>
      </w:pPr>
    </w:p>
    <w:p w:rsidR="00170F82" w:rsidRDefault="00170F82" w:rsidP="00D33D6C">
      <w:pPr>
        <w:jc w:val="both"/>
        <w:rPr>
          <w:rFonts w:ascii="Arial" w:hAnsi="Arial" w:cs="Arial"/>
          <w:b/>
          <w:sz w:val="22"/>
          <w:szCs w:val="22"/>
        </w:rPr>
      </w:pPr>
    </w:p>
    <w:p w:rsidR="00170F82" w:rsidRDefault="00170F82" w:rsidP="00D33D6C">
      <w:pPr>
        <w:jc w:val="both"/>
        <w:rPr>
          <w:rFonts w:ascii="Arial" w:hAnsi="Arial" w:cs="Arial"/>
          <w:b/>
          <w:sz w:val="22"/>
          <w:szCs w:val="22"/>
        </w:rPr>
      </w:pPr>
    </w:p>
    <w:p w:rsidR="00170F82" w:rsidRDefault="00170F82" w:rsidP="00D33D6C">
      <w:pPr>
        <w:jc w:val="both"/>
        <w:rPr>
          <w:rFonts w:ascii="Arial" w:hAnsi="Arial" w:cs="Arial"/>
          <w:b/>
          <w:sz w:val="22"/>
          <w:szCs w:val="22"/>
        </w:rPr>
      </w:pPr>
    </w:p>
    <w:p w:rsidR="00170F82" w:rsidRDefault="00170F82" w:rsidP="00D33D6C">
      <w:pPr>
        <w:jc w:val="both"/>
        <w:rPr>
          <w:rFonts w:ascii="Arial" w:hAnsi="Arial" w:cs="Arial"/>
          <w:b/>
          <w:sz w:val="22"/>
          <w:szCs w:val="22"/>
        </w:rPr>
      </w:pPr>
    </w:p>
    <w:p w:rsidR="00170F82" w:rsidRDefault="00170F82" w:rsidP="00D33D6C">
      <w:pPr>
        <w:jc w:val="both"/>
        <w:rPr>
          <w:rFonts w:ascii="Arial" w:hAnsi="Arial" w:cs="Arial"/>
          <w:b/>
          <w:sz w:val="22"/>
          <w:szCs w:val="22"/>
        </w:rPr>
      </w:pPr>
    </w:p>
    <w:p w:rsidR="00170F82" w:rsidRDefault="00170F82" w:rsidP="00D33D6C">
      <w:pPr>
        <w:jc w:val="both"/>
        <w:rPr>
          <w:rFonts w:ascii="Arial" w:hAnsi="Arial" w:cs="Arial"/>
          <w:b/>
          <w:sz w:val="22"/>
          <w:szCs w:val="22"/>
        </w:rPr>
      </w:pPr>
    </w:p>
    <w:p w:rsidR="00170F82" w:rsidRDefault="00170F82" w:rsidP="00D33D6C">
      <w:pPr>
        <w:jc w:val="both"/>
        <w:rPr>
          <w:rFonts w:ascii="Arial" w:hAnsi="Arial" w:cs="Arial"/>
          <w:b/>
          <w:sz w:val="22"/>
          <w:szCs w:val="22"/>
        </w:rPr>
      </w:pPr>
    </w:p>
    <w:p w:rsidR="00170F82" w:rsidRDefault="00170F82" w:rsidP="00D33D6C">
      <w:pPr>
        <w:jc w:val="both"/>
        <w:rPr>
          <w:rFonts w:ascii="Arial" w:hAnsi="Arial" w:cs="Arial"/>
          <w:b/>
          <w:sz w:val="22"/>
          <w:szCs w:val="22"/>
        </w:rPr>
      </w:pPr>
    </w:p>
    <w:p w:rsidR="00170F82" w:rsidRDefault="00170F82" w:rsidP="00D33D6C">
      <w:pPr>
        <w:jc w:val="both"/>
        <w:rPr>
          <w:rFonts w:ascii="Arial" w:hAnsi="Arial" w:cs="Arial"/>
          <w:b/>
          <w:sz w:val="22"/>
          <w:szCs w:val="22"/>
        </w:rPr>
      </w:pPr>
    </w:p>
    <w:p w:rsidR="00170F82" w:rsidRDefault="00170F82" w:rsidP="00D33D6C">
      <w:pPr>
        <w:jc w:val="both"/>
        <w:rPr>
          <w:rFonts w:ascii="Arial" w:hAnsi="Arial" w:cs="Arial"/>
          <w:b/>
          <w:sz w:val="22"/>
          <w:szCs w:val="22"/>
        </w:rPr>
      </w:pPr>
    </w:p>
    <w:p w:rsidR="00170F82" w:rsidRDefault="00170F82" w:rsidP="00D33D6C">
      <w:pPr>
        <w:jc w:val="both"/>
        <w:rPr>
          <w:rFonts w:ascii="Arial" w:hAnsi="Arial" w:cs="Arial"/>
          <w:b/>
          <w:sz w:val="22"/>
          <w:szCs w:val="22"/>
        </w:rPr>
      </w:pPr>
    </w:p>
    <w:p w:rsidR="00170F82" w:rsidRDefault="00170F82" w:rsidP="00D33D6C">
      <w:pPr>
        <w:jc w:val="both"/>
        <w:rPr>
          <w:rFonts w:ascii="Arial" w:hAnsi="Arial" w:cs="Arial"/>
          <w:b/>
          <w:sz w:val="22"/>
          <w:szCs w:val="22"/>
        </w:rPr>
      </w:pPr>
    </w:p>
    <w:p w:rsidR="00170F82" w:rsidRDefault="00170F82" w:rsidP="00D33D6C">
      <w:pPr>
        <w:jc w:val="both"/>
        <w:rPr>
          <w:rFonts w:ascii="Arial" w:hAnsi="Arial" w:cs="Arial"/>
          <w:b/>
          <w:sz w:val="22"/>
          <w:szCs w:val="22"/>
        </w:rPr>
      </w:pPr>
    </w:p>
    <w:p w:rsidR="00170F82" w:rsidRDefault="00170F82" w:rsidP="00D33D6C">
      <w:pPr>
        <w:jc w:val="both"/>
        <w:rPr>
          <w:rFonts w:ascii="Arial" w:hAnsi="Arial" w:cs="Arial"/>
          <w:b/>
          <w:sz w:val="22"/>
          <w:szCs w:val="22"/>
        </w:rPr>
      </w:pPr>
    </w:p>
    <w:p w:rsidR="00170F82" w:rsidRDefault="00170F82" w:rsidP="00D33D6C">
      <w:pPr>
        <w:jc w:val="both"/>
        <w:rPr>
          <w:rFonts w:ascii="Arial" w:hAnsi="Arial" w:cs="Arial"/>
          <w:b/>
          <w:sz w:val="22"/>
          <w:szCs w:val="22"/>
        </w:rPr>
      </w:pPr>
    </w:p>
    <w:p w:rsidR="00170F82" w:rsidRDefault="00170F82" w:rsidP="00D33D6C">
      <w:pPr>
        <w:jc w:val="both"/>
        <w:rPr>
          <w:rFonts w:ascii="Arial" w:hAnsi="Arial" w:cs="Arial"/>
          <w:b/>
          <w:sz w:val="22"/>
          <w:szCs w:val="22"/>
        </w:rPr>
      </w:pPr>
    </w:p>
    <w:p w:rsidR="00170F82" w:rsidRDefault="00170F82" w:rsidP="00D33D6C">
      <w:pPr>
        <w:jc w:val="both"/>
        <w:rPr>
          <w:rFonts w:ascii="Arial" w:hAnsi="Arial" w:cs="Arial"/>
          <w:b/>
          <w:sz w:val="22"/>
          <w:szCs w:val="22"/>
        </w:rPr>
      </w:pPr>
    </w:p>
    <w:p w:rsidR="00170F82" w:rsidRDefault="00170F82" w:rsidP="00D33D6C">
      <w:pPr>
        <w:jc w:val="both"/>
        <w:rPr>
          <w:rFonts w:ascii="Arial" w:hAnsi="Arial" w:cs="Arial"/>
          <w:b/>
          <w:sz w:val="22"/>
          <w:szCs w:val="22"/>
        </w:rPr>
      </w:pPr>
    </w:p>
    <w:p w:rsidR="00170F82" w:rsidRDefault="00170F82" w:rsidP="00D33D6C">
      <w:pPr>
        <w:jc w:val="both"/>
        <w:rPr>
          <w:rFonts w:ascii="Arial" w:hAnsi="Arial" w:cs="Arial"/>
          <w:b/>
          <w:sz w:val="22"/>
          <w:szCs w:val="22"/>
        </w:rPr>
      </w:pPr>
    </w:p>
    <w:p w:rsidR="00D33D6C" w:rsidRPr="00170F82" w:rsidRDefault="00D33D6C" w:rsidP="00D33D6C">
      <w:pPr>
        <w:jc w:val="both"/>
        <w:rPr>
          <w:rFonts w:ascii="Arial" w:hAnsi="Arial" w:cs="Arial"/>
          <w:b/>
          <w:sz w:val="22"/>
          <w:szCs w:val="22"/>
        </w:rPr>
      </w:pPr>
      <w:r w:rsidRPr="00170F82">
        <w:rPr>
          <w:rFonts w:ascii="Arial" w:hAnsi="Arial" w:cs="Arial"/>
          <w:b/>
          <w:sz w:val="22"/>
          <w:szCs w:val="22"/>
        </w:rPr>
        <w:t>NAVODILO:</w:t>
      </w:r>
    </w:p>
    <w:p w:rsidR="00D33D6C" w:rsidRPr="00170F82" w:rsidRDefault="00D33D6C" w:rsidP="00170F82">
      <w:pPr>
        <w:jc w:val="both"/>
        <w:rPr>
          <w:rFonts w:ascii="Arial" w:hAnsi="Arial" w:cs="Arial"/>
          <w:bCs/>
          <w:sz w:val="22"/>
          <w:szCs w:val="22"/>
        </w:rPr>
      </w:pPr>
      <w:r w:rsidRPr="00170F82">
        <w:rPr>
          <w:rFonts w:ascii="Arial" w:hAnsi="Arial" w:cs="Arial"/>
          <w:bCs/>
          <w:sz w:val="22"/>
          <w:szCs w:val="22"/>
          <w:lang w:eastAsia="x-none"/>
        </w:rPr>
        <w:t>Ponudnik naloži Obrazec in priloge v informacijski sistem e-JN v razdelek »Drugi</w:t>
      </w:r>
      <w:r w:rsidR="00170F82">
        <w:rPr>
          <w:rFonts w:ascii="Arial" w:hAnsi="Arial" w:cs="Arial"/>
          <w:bCs/>
          <w:sz w:val="22"/>
          <w:szCs w:val="22"/>
          <w:lang w:eastAsia="x-none"/>
        </w:rPr>
        <w:t xml:space="preserve"> </w:t>
      </w:r>
      <w:r w:rsidRPr="00170F82">
        <w:rPr>
          <w:rFonts w:ascii="Arial" w:hAnsi="Arial" w:cs="Arial"/>
          <w:bCs/>
          <w:sz w:val="22"/>
          <w:szCs w:val="22"/>
          <w:lang w:eastAsia="x-none"/>
        </w:rPr>
        <w:t>dokumenti«.</w:t>
      </w:r>
    </w:p>
    <w:sectPr w:rsidR="00D33D6C" w:rsidRPr="00170F82" w:rsidSect="00666A45">
      <w:headerReference w:type="default" r:id="rId11"/>
      <w:footerReference w:type="default" r:id="rId12"/>
      <w:pgSz w:w="11906" w:h="16838" w:code="9"/>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255B" w:rsidRDefault="0024255B">
      <w:r>
        <w:separator/>
      </w:r>
    </w:p>
  </w:endnote>
  <w:endnote w:type="continuationSeparator" w:id="0">
    <w:p w:rsidR="0024255B" w:rsidRDefault="00242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WE)">
    <w:altName w:val="Lucida Console"/>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6A45" w:rsidRPr="00666A45" w:rsidRDefault="00666A45" w:rsidP="00666A45">
    <w:pPr>
      <w:tabs>
        <w:tab w:val="center" w:pos="4536"/>
        <w:tab w:val="right" w:pos="9072"/>
      </w:tabs>
      <w:jc w:val="right"/>
      <w:rPr>
        <w:rFonts w:ascii="Arial" w:eastAsia="Courier (WE)" w:hAnsi="Arial" w:cs="Arial"/>
        <w:sz w:val="20"/>
      </w:rPr>
    </w:pPr>
    <w:r w:rsidRPr="00666A45">
      <w:rPr>
        <w:rFonts w:ascii="Arial" w:eastAsia="Courier (WE)" w:hAnsi="Arial" w:cs="Arial"/>
        <w:sz w:val="20"/>
      </w:rPr>
      <w:fldChar w:fldCharType="begin"/>
    </w:r>
    <w:r w:rsidRPr="00666A45">
      <w:rPr>
        <w:rFonts w:ascii="Arial" w:eastAsia="Courier (WE)" w:hAnsi="Arial" w:cs="Arial"/>
        <w:sz w:val="20"/>
      </w:rPr>
      <w:instrText>PAGE</w:instrText>
    </w:r>
    <w:r w:rsidRPr="00666A45">
      <w:rPr>
        <w:rFonts w:ascii="Arial" w:eastAsia="Courier (WE)" w:hAnsi="Arial" w:cs="Arial"/>
        <w:sz w:val="20"/>
      </w:rPr>
      <w:fldChar w:fldCharType="separate"/>
    </w:r>
    <w:r w:rsidRPr="00666A45">
      <w:rPr>
        <w:rFonts w:ascii="Arial" w:eastAsia="Courier (WE)" w:hAnsi="Arial" w:cs="Arial"/>
        <w:sz w:val="20"/>
      </w:rPr>
      <w:t>1</w:t>
    </w:r>
    <w:r w:rsidRPr="00666A45">
      <w:rPr>
        <w:rFonts w:ascii="Arial" w:eastAsia="Courier (WE)" w:hAnsi="Arial" w:cs="Arial"/>
        <w:sz w:val="20"/>
      </w:rPr>
      <w:fldChar w:fldCharType="end"/>
    </w:r>
    <w:r w:rsidRPr="00666A45">
      <w:rPr>
        <w:rFonts w:ascii="Arial" w:eastAsia="Courier (WE)" w:hAnsi="Arial" w:cs="Arial"/>
        <w:sz w:val="20"/>
      </w:rPr>
      <w:t xml:space="preserve"> / </w:t>
    </w:r>
    <w:r w:rsidRPr="00666A45">
      <w:rPr>
        <w:rFonts w:ascii="Arial" w:eastAsia="Courier (WE)" w:hAnsi="Arial" w:cs="Arial"/>
        <w:sz w:val="20"/>
      </w:rPr>
      <w:fldChar w:fldCharType="begin"/>
    </w:r>
    <w:r w:rsidRPr="00666A45">
      <w:rPr>
        <w:rFonts w:ascii="Arial" w:eastAsia="Courier (WE)" w:hAnsi="Arial" w:cs="Arial"/>
        <w:sz w:val="20"/>
      </w:rPr>
      <w:instrText>NUMPAGES</w:instrText>
    </w:r>
    <w:r w:rsidRPr="00666A45">
      <w:rPr>
        <w:rFonts w:ascii="Arial" w:eastAsia="Courier (WE)" w:hAnsi="Arial" w:cs="Arial"/>
        <w:sz w:val="20"/>
      </w:rPr>
      <w:fldChar w:fldCharType="separate"/>
    </w:r>
    <w:r w:rsidRPr="00666A45">
      <w:rPr>
        <w:rFonts w:ascii="Arial" w:eastAsia="Courier (WE)" w:hAnsi="Arial" w:cs="Arial"/>
        <w:sz w:val="20"/>
      </w:rPr>
      <w:t>1</w:t>
    </w:r>
    <w:r w:rsidRPr="00666A45">
      <w:rPr>
        <w:rFonts w:ascii="Arial" w:eastAsia="Courier (WE)" w:hAnsi="Arial" w:cs="Arial"/>
        <w:sz w:val="20"/>
      </w:rPr>
      <w:fldChar w:fldCharType="end"/>
    </w:r>
  </w:p>
  <w:p w:rsidR="00666A45" w:rsidRPr="00666A45" w:rsidRDefault="00666A45" w:rsidP="00666A45">
    <w:pPr>
      <w:pBdr>
        <w:top w:val="single" w:sz="4" w:space="1" w:color="auto"/>
      </w:pBdr>
      <w:tabs>
        <w:tab w:val="right" w:pos="9071"/>
      </w:tabs>
      <w:rPr>
        <w:rFonts w:ascii="Arial" w:eastAsia="Courier (WE)" w:hAnsi="Arial" w:cs="Arial"/>
        <w:i/>
        <w:iCs/>
        <w:sz w:val="20"/>
      </w:rPr>
    </w:pPr>
    <w:r w:rsidRPr="00666A45">
      <w:rPr>
        <w:rFonts w:ascii="Arial" w:eastAsia="Courier (WE)" w:hAnsi="Arial" w:cs="Arial"/>
        <w:i/>
        <w:iCs/>
        <w:sz w:val="20"/>
      </w:rPr>
      <w:t>UKC Maribor</w:t>
    </w:r>
    <w:r w:rsidRPr="00666A45">
      <w:rPr>
        <w:rFonts w:ascii="Arial" w:eastAsia="Courier (WE)" w:hAnsi="Arial" w:cs="Arial"/>
        <w:i/>
        <w:iCs/>
        <w:sz w:val="20"/>
      </w:rPr>
      <w:tab/>
      <w:t>Naročila male vrednosti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255B" w:rsidRDefault="0024255B">
      <w:r>
        <w:separator/>
      </w:r>
    </w:p>
  </w:footnote>
  <w:footnote w:type="continuationSeparator" w:id="0">
    <w:p w:rsidR="0024255B" w:rsidRDefault="002425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6423" w:rsidRPr="00A75D8E" w:rsidRDefault="007D6423" w:rsidP="00434240">
    <w:pPr>
      <w:pStyle w:val="Glava"/>
      <w:tabs>
        <w:tab w:val="clear" w:pos="9072"/>
        <w:tab w:val="right" w:pos="8789"/>
      </w:tabs>
      <w:ind w:right="360"/>
      <w:rPr>
        <w:rFonts w:ascii="Arial" w:hAnsi="Arial" w:cs="Arial"/>
        <w:sz w:val="16"/>
      </w:rPr>
    </w:pPr>
    <w:r>
      <w:rPr>
        <w:b/>
        <w:bCs/>
      </w:rPr>
      <w:tab/>
    </w:r>
    <w:r>
      <w:rPr>
        <w:b/>
        <w:bCs/>
      </w:rPr>
      <w:tab/>
    </w:r>
    <w:r w:rsidRPr="00A75D8E">
      <w:rPr>
        <w:rFonts w:ascii="Arial" w:hAnsi="Arial" w:cs="Arial"/>
        <w:b/>
        <w:bCs/>
      </w:rPr>
      <w:t>OBR-</w:t>
    </w:r>
    <w:r w:rsidR="00556E3D">
      <w:rPr>
        <w:rFonts w:ascii="Arial" w:hAnsi="Arial" w:cs="Arial"/>
        <w:b/>
        <w:bC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B0A19"/>
    <w:multiLevelType w:val="singleLevel"/>
    <w:tmpl w:val="4B265AE8"/>
    <w:lvl w:ilvl="0">
      <w:start w:val="1"/>
      <w:numFmt w:val="bullet"/>
      <w:lvlText w:val=""/>
      <w:lvlJc w:val="left"/>
      <w:pPr>
        <w:tabs>
          <w:tab w:val="num" w:pos="360"/>
        </w:tabs>
        <w:ind w:left="360" w:hanging="360"/>
      </w:pPr>
      <w:rPr>
        <w:rFonts w:ascii="Symbol" w:hAnsi="Symbol" w:cs="Symbol" w:hint="default"/>
        <w:color w:val="auto"/>
      </w:rPr>
    </w:lvl>
  </w:abstractNum>
  <w:abstractNum w:abstractNumId="1" w15:restartNumberingAfterBreak="0">
    <w:nsid w:val="222C2BA6"/>
    <w:multiLevelType w:val="hybridMultilevel"/>
    <w:tmpl w:val="00AAF668"/>
    <w:lvl w:ilvl="0" w:tplc="6700E7EC">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3AFD338C"/>
    <w:multiLevelType w:val="hybridMultilevel"/>
    <w:tmpl w:val="6E624064"/>
    <w:lvl w:ilvl="0" w:tplc="1A6E3F72">
      <w:start w:val="1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CA4104F"/>
    <w:multiLevelType w:val="hybridMultilevel"/>
    <w:tmpl w:val="C0EEE06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6E6270B1"/>
    <w:multiLevelType w:val="hybridMultilevel"/>
    <w:tmpl w:val="04B62A04"/>
    <w:lvl w:ilvl="0" w:tplc="08168718">
      <w:start w:val="1"/>
      <w:numFmt w:val="decimal"/>
      <w:lvlText w:val="%1."/>
      <w:lvlJc w:val="left"/>
      <w:pPr>
        <w:ind w:left="360" w:hanging="360"/>
      </w:pPr>
      <w:rPr>
        <w:rFonts w:hint="default"/>
        <w:i/>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 w15:restartNumberingAfterBreak="0">
    <w:nsid w:val="734C088A"/>
    <w:multiLevelType w:val="hybridMultilevel"/>
    <w:tmpl w:val="DF265F2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6koZdiphpGERrWyaed8B61q4a55rq+IdpqGXRvaDa5OekwPFdqmzLVNgL5WgcMIM/+6zcoG/E4CmtdLKdG5tg==" w:salt="AMCNsHv2cBk0EOJPyShdtQ=="/>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2F7"/>
    <w:rsid w:val="0000026F"/>
    <w:rsid w:val="000158D1"/>
    <w:rsid w:val="000204F6"/>
    <w:rsid w:val="00032E10"/>
    <w:rsid w:val="000B11A1"/>
    <w:rsid w:val="000B503C"/>
    <w:rsid w:val="000B744D"/>
    <w:rsid w:val="000C138F"/>
    <w:rsid w:val="000D32C5"/>
    <w:rsid w:val="000D735A"/>
    <w:rsid w:val="000F27E6"/>
    <w:rsid w:val="000F6217"/>
    <w:rsid w:val="00120BF3"/>
    <w:rsid w:val="00131B66"/>
    <w:rsid w:val="00133ACE"/>
    <w:rsid w:val="00154954"/>
    <w:rsid w:val="001676DE"/>
    <w:rsid w:val="00170F82"/>
    <w:rsid w:val="00171A69"/>
    <w:rsid w:val="00194E37"/>
    <w:rsid w:val="0019682B"/>
    <w:rsid w:val="001A30D1"/>
    <w:rsid w:val="001B1275"/>
    <w:rsid w:val="001D5482"/>
    <w:rsid w:val="001F4A3C"/>
    <w:rsid w:val="002164F6"/>
    <w:rsid w:val="0022050F"/>
    <w:rsid w:val="00237032"/>
    <w:rsid w:val="0024255B"/>
    <w:rsid w:val="0025494C"/>
    <w:rsid w:val="00272C2E"/>
    <w:rsid w:val="00275A8A"/>
    <w:rsid w:val="00283E5E"/>
    <w:rsid w:val="00284366"/>
    <w:rsid w:val="002A0384"/>
    <w:rsid w:val="002A3A9A"/>
    <w:rsid w:val="002E0390"/>
    <w:rsid w:val="002F6E5D"/>
    <w:rsid w:val="00300235"/>
    <w:rsid w:val="0031687B"/>
    <w:rsid w:val="0031696E"/>
    <w:rsid w:val="0033538A"/>
    <w:rsid w:val="00353E9E"/>
    <w:rsid w:val="00354F64"/>
    <w:rsid w:val="00396F51"/>
    <w:rsid w:val="003B0E87"/>
    <w:rsid w:val="003C4155"/>
    <w:rsid w:val="003E6473"/>
    <w:rsid w:val="00400232"/>
    <w:rsid w:val="0040709F"/>
    <w:rsid w:val="0041636A"/>
    <w:rsid w:val="00427F86"/>
    <w:rsid w:val="00434240"/>
    <w:rsid w:val="00437408"/>
    <w:rsid w:val="00450F19"/>
    <w:rsid w:val="00461F0B"/>
    <w:rsid w:val="00463F66"/>
    <w:rsid w:val="0047132A"/>
    <w:rsid w:val="004738C0"/>
    <w:rsid w:val="004A37CC"/>
    <w:rsid w:val="004C16F6"/>
    <w:rsid w:val="004D481C"/>
    <w:rsid w:val="004D5DD4"/>
    <w:rsid w:val="004D6DF0"/>
    <w:rsid w:val="004E0A8E"/>
    <w:rsid w:val="004F1038"/>
    <w:rsid w:val="004F6C83"/>
    <w:rsid w:val="00510D77"/>
    <w:rsid w:val="005201ED"/>
    <w:rsid w:val="00521321"/>
    <w:rsid w:val="00535809"/>
    <w:rsid w:val="00540D9A"/>
    <w:rsid w:val="00551434"/>
    <w:rsid w:val="00556E3D"/>
    <w:rsid w:val="00581188"/>
    <w:rsid w:val="005921BC"/>
    <w:rsid w:val="00627076"/>
    <w:rsid w:val="0065406F"/>
    <w:rsid w:val="00657EF0"/>
    <w:rsid w:val="00657F3F"/>
    <w:rsid w:val="00661879"/>
    <w:rsid w:val="00666A45"/>
    <w:rsid w:val="006733D5"/>
    <w:rsid w:val="00682C32"/>
    <w:rsid w:val="006872F7"/>
    <w:rsid w:val="006A1913"/>
    <w:rsid w:val="006A4E8C"/>
    <w:rsid w:val="006A63A2"/>
    <w:rsid w:val="006B3A71"/>
    <w:rsid w:val="006B3BFE"/>
    <w:rsid w:val="006B40D6"/>
    <w:rsid w:val="006F0CCE"/>
    <w:rsid w:val="00704D98"/>
    <w:rsid w:val="00720253"/>
    <w:rsid w:val="007247C3"/>
    <w:rsid w:val="00764F7B"/>
    <w:rsid w:val="007754CC"/>
    <w:rsid w:val="00775531"/>
    <w:rsid w:val="00797939"/>
    <w:rsid w:val="007B3E43"/>
    <w:rsid w:val="007D6423"/>
    <w:rsid w:val="007F3918"/>
    <w:rsid w:val="00834E3A"/>
    <w:rsid w:val="00841AC9"/>
    <w:rsid w:val="0085019A"/>
    <w:rsid w:val="00860DDC"/>
    <w:rsid w:val="00864AD3"/>
    <w:rsid w:val="0086671A"/>
    <w:rsid w:val="00874EAC"/>
    <w:rsid w:val="00876D9A"/>
    <w:rsid w:val="00887DDA"/>
    <w:rsid w:val="008A44C8"/>
    <w:rsid w:val="008F759A"/>
    <w:rsid w:val="00925D67"/>
    <w:rsid w:val="00941D0D"/>
    <w:rsid w:val="009709F8"/>
    <w:rsid w:val="009830E9"/>
    <w:rsid w:val="009856EE"/>
    <w:rsid w:val="00993820"/>
    <w:rsid w:val="009A1CFF"/>
    <w:rsid w:val="009A6F15"/>
    <w:rsid w:val="009B1EFE"/>
    <w:rsid w:val="009C5A0D"/>
    <w:rsid w:val="009E10CC"/>
    <w:rsid w:val="009E6EE6"/>
    <w:rsid w:val="009F5911"/>
    <w:rsid w:val="00A0072B"/>
    <w:rsid w:val="00A06E6B"/>
    <w:rsid w:val="00A53E55"/>
    <w:rsid w:val="00A673DB"/>
    <w:rsid w:val="00A75D8E"/>
    <w:rsid w:val="00A81245"/>
    <w:rsid w:val="00A8302E"/>
    <w:rsid w:val="00A87494"/>
    <w:rsid w:val="00AE1733"/>
    <w:rsid w:val="00AE3CD0"/>
    <w:rsid w:val="00AF6FE0"/>
    <w:rsid w:val="00B04DA4"/>
    <w:rsid w:val="00B065C5"/>
    <w:rsid w:val="00B25437"/>
    <w:rsid w:val="00B27147"/>
    <w:rsid w:val="00B32482"/>
    <w:rsid w:val="00B408E2"/>
    <w:rsid w:val="00B5039A"/>
    <w:rsid w:val="00B5251D"/>
    <w:rsid w:val="00B55659"/>
    <w:rsid w:val="00B664A3"/>
    <w:rsid w:val="00B748F1"/>
    <w:rsid w:val="00B85D71"/>
    <w:rsid w:val="00BA327F"/>
    <w:rsid w:val="00BA5FDA"/>
    <w:rsid w:val="00BA6D7F"/>
    <w:rsid w:val="00BB2297"/>
    <w:rsid w:val="00BB2DE3"/>
    <w:rsid w:val="00BB41A7"/>
    <w:rsid w:val="00BC09C7"/>
    <w:rsid w:val="00BC74C3"/>
    <w:rsid w:val="00BD7DCF"/>
    <w:rsid w:val="00BE502B"/>
    <w:rsid w:val="00BF6BD3"/>
    <w:rsid w:val="00C05B56"/>
    <w:rsid w:val="00C10D1F"/>
    <w:rsid w:val="00C14157"/>
    <w:rsid w:val="00C71BB8"/>
    <w:rsid w:val="00C823C1"/>
    <w:rsid w:val="00C86C4E"/>
    <w:rsid w:val="00CA3D79"/>
    <w:rsid w:val="00CA7BBD"/>
    <w:rsid w:val="00CB79B6"/>
    <w:rsid w:val="00CB7E6A"/>
    <w:rsid w:val="00CC4569"/>
    <w:rsid w:val="00D00254"/>
    <w:rsid w:val="00D06B9D"/>
    <w:rsid w:val="00D10E28"/>
    <w:rsid w:val="00D33D6C"/>
    <w:rsid w:val="00D34A3E"/>
    <w:rsid w:val="00D42150"/>
    <w:rsid w:val="00D7061D"/>
    <w:rsid w:val="00D94832"/>
    <w:rsid w:val="00DC0595"/>
    <w:rsid w:val="00DC0BB5"/>
    <w:rsid w:val="00DF1DE7"/>
    <w:rsid w:val="00DF6E5E"/>
    <w:rsid w:val="00E01C36"/>
    <w:rsid w:val="00E12AAC"/>
    <w:rsid w:val="00E26ACB"/>
    <w:rsid w:val="00E301E2"/>
    <w:rsid w:val="00E30A91"/>
    <w:rsid w:val="00E51E51"/>
    <w:rsid w:val="00E57F8B"/>
    <w:rsid w:val="00E6276D"/>
    <w:rsid w:val="00EB140D"/>
    <w:rsid w:val="00EB369A"/>
    <w:rsid w:val="00EC3605"/>
    <w:rsid w:val="00EF3573"/>
    <w:rsid w:val="00EF7107"/>
    <w:rsid w:val="00F03EDF"/>
    <w:rsid w:val="00F1058D"/>
    <w:rsid w:val="00F24975"/>
    <w:rsid w:val="00F54913"/>
    <w:rsid w:val="00F641F2"/>
    <w:rsid w:val="00F7452A"/>
    <w:rsid w:val="00F84873"/>
    <w:rsid w:val="00FA57FA"/>
    <w:rsid w:val="00FB4525"/>
    <w:rsid w:val="00FC02C1"/>
    <w:rsid w:val="00FD724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A0E40C9-BCB1-4423-B789-74C1A95B2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sz w:val="24"/>
    </w:rPr>
  </w:style>
  <w:style w:type="paragraph" w:styleId="Naslov1">
    <w:name w:val="heading 1"/>
    <w:basedOn w:val="Navaden"/>
    <w:next w:val="Navaden"/>
    <w:qFormat/>
    <w:pPr>
      <w:keepNext/>
      <w:outlineLvl w:val="0"/>
    </w:pPr>
    <w:rPr>
      <w: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pPr>
      <w:tabs>
        <w:tab w:val="center" w:pos="4536"/>
        <w:tab w:val="right" w:pos="9072"/>
      </w:tabs>
    </w:pPr>
  </w:style>
  <w:style w:type="paragraph" w:styleId="Noga">
    <w:name w:val="footer"/>
    <w:basedOn w:val="Navaden"/>
    <w:pPr>
      <w:tabs>
        <w:tab w:val="center" w:pos="4536"/>
        <w:tab w:val="right" w:pos="9072"/>
      </w:tabs>
    </w:pPr>
  </w:style>
  <w:style w:type="paragraph" w:styleId="Telobesedila">
    <w:name w:val="Body Text"/>
    <w:basedOn w:val="Navaden"/>
    <w:rPr>
      <w:b/>
      <w:sz w:val="16"/>
    </w:rPr>
  </w:style>
  <w:style w:type="paragraph" w:styleId="Besedilooblaka">
    <w:name w:val="Balloon Text"/>
    <w:basedOn w:val="Navaden"/>
    <w:link w:val="BesedilooblakaZnak"/>
    <w:rsid w:val="006B40D6"/>
    <w:rPr>
      <w:rFonts w:ascii="Tahoma" w:hAnsi="Tahoma" w:cs="Tahoma"/>
      <w:sz w:val="16"/>
      <w:szCs w:val="16"/>
    </w:rPr>
  </w:style>
  <w:style w:type="character" w:customStyle="1" w:styleId="BesedilooblakaZnak">
    <w:name w:val="Besedilo oblačka Znak"/>
    <w:link w:val="Besedilooblaka"/>
    <w:rsid w:val="006B40D6"/>
    <w:rPr>
      <w:rFonts w:ascii="Tahoma" w:hAnsi="Tahoma" w:cs="Tahoma"/>
      <w:sz w:val="16"/>
      <w:szCs w:val="16"/>
    </w:rPr>
  </w:style>
  <w:style w:type="paragraph" w:styleId="Sprotnaopomba-besedilo">
    <w:name w:val="footnote text"/>
    <w:basedOn w:val="Navaden"/>
    <w:link w:val="Sprotnaopomba-besediloZnak"/>
    <w:rsid w:val="00EF3573"/>
    <w:rPr>
      <w:sz w:val="20"/>
    </w:rPr>
  </w:style>
  <w:style w:type="character" w:customStyle="1" w:styleId="Sprotnaopomba-besediloZnak">
    <w:name w:val="Sprotna opomba - besedilo Znak"/>
    <w:basedOn w:val="Privzetapisavaodstavka"/>
    <w:link w:val="Sprotnaopomba-besedilo"/>
    <w:rsid w:val="00EF3573"/>
  </w:style>
  <w:style w:type="character" w:styleId="Sprotnaopomba-sklic">
    <w:name w:val="footnote reference"/>
    <w:rsid w:val="00EF3573"/>
    <w:rPr>
      <w:vertAlign w:val="superscript"/>
    </w:rPr>
  </w:style>
  <w:style w:type="paragraph" w:styleId="Odstavekseznama">
    <w:name w:val="List Paragraph"/>
    <w:basedOn w:val="Navaden"/>
    <w:uiPriority w:val="34"/>
    <w:qFormat/>
    <w:rsid w:val="00D33D6C"/>
    <w:pPr>
      <w:ind w:left="708"/>
    </w:pPr>
    <w:rPr>
      <w:szCs w:val="24"/>
    </w:rPr>
  </w:style>
  <w:style w:type="character" w:styleId="Hiperpovezava">
    <w:name w:val="Hyperlink"/>
    <w:rsid w:val="00D33D6C"/>
    <w:rPr>
      <w:color w:val="0000FF"/>
      <w:u w:val="single"/>
    </w:rPr>
  </w:style>
  <w:style w:type="table" w:styleId="Tabelamrea">
    <w:name w:val="Table Grid"/>
    <w:basedOn w:val="Navadnatabela"/>
    <w:rsid w:val="00682C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561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7-01-238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uradni-list.si/1/objava.jsp?sop=2021-01-2581" TargetMode="External"/><Relationship Id="rId4" Type="http://schemas.openxmlformats.org/officeDocument/2006/relationships/settings" Target="settings.xml"/><Relationship Id="rId9" Type="http://schemas.openxmlformats.org/officeDocument/2006/relationships/hyperlink" Target="http://www.uradni-list.si/1/objava.jsp?sop=2019-01-2877"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EF6DE-3373-48BF-A0FE-A0DE0644C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1293</Words>
  <Characters>7373</Characters>
  <Application>Microsoft Office Word</Application>
  <DocSecurity>0</DocSecurity>
  <Lines>61</Lines>
  <Paragraphs>17</Paragraphs>
  <ScaleCrop>false</ScaleCrop>
  <HeadingPairs>
    <vt:vector size="2" baseType="variant">
      <vt:variant>
        <vt:lpstr>Naslov</vt:lpstr>
      </vt:variant>
      <vt:variant>
        <vt:i4>1</vt:i4>
      </vt:variant>
    </vt:vector>
  </HeadingPairs>
  <TitlesOfParts>
    <vt:vector size="1" baseType="lpstr">
      <vt:lpstr>V skladu s 3</vt:lpstr>
    </vt:vector>
  </TitlesOfParts>
  <Company>SBM</Company>
  <LinksUpToDate>false</LinksUpToDate>
  <CharactersWithSpaces>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skladu s 3</dc:title>
  <dc:subject/>
  <dc:creator>RC</dc:creator>
  <cp:keywords/>
  <dc:description/>
  <cp:lastModifiedBy>Dejan SIMIĆ</cp:lastModifiedBy>
  <cp:revision>3</cp:revision>
  <cp:lastPrinted>2017-03-31T07:44:00Z</cp:lastPrinted>
  <dcterms:created xsi:type="dcterms:W3CDTF">2021-10-14T06:20:00Z</dcterms:created>
  <dcterms:modified xsi:type="dcterms:W3CDTF">2021-10-14T06:26:00Z</dcterms:modified>
</cp:coreProperties>
</file>